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210F" w:rsidRPr="005227DC" w:rsidRDefault="005B2D2B" w:rsidP="005227DC">
      <w:pPr>
        <w:jc w:val="center"/>
        <w:rPr>
          <w:rFonts w:asciiTheme="majorHAnsi" w:hAnsiTheme="majorHAnsi"/>
          <w:b/>
          <w:bCs/>
          <w:color w:val="000000" w:themeColor="text1"/>
          <w:sz w:val="28"/>
          <w:szCs w:val="28"/>
        </w:rPr>
      </w:pPr>
      <w:r>
        <w:rPr>
          <w:rFonts w:asciiTheme="majorHAnsi" w:hAnsiTheme="majorHAnsi"/>
          <w:b/>
          <w:bCs/>
          <w:color w:val="000000" w:themeColor="text1"/>
          <w:sz w:val="28"/>
          <w:szCs w:val="28"/>
        </w:rPr>
        <w:t xml:space="preserve">Online Orientation </w:t>
      </w:r>
      <w:r w:rsidR="005D590B" w:rsidRPr="005D590B">
        <w:rPr>
          <w:rFonts w:asciiTheme="majorHAnsi" w:hAnsiTheme="majorHAnsi"/>
          <w:b/>
          <w:bCs/>
          <w:color w:val="000000" w:themeColor="text1"/>
          <w:sz w:val="28"/>
          <w:szCs w:val="28"/>
        </w:rPr>
        <w:t xml:space="preserve">Programme for </w:t>
      </w:r>
      <w:r w:rsidR="000350B4">
        <w:rPr>
          <w:rFonts w:asciiTheme="majorHAnsi" w:hAnsiTheme="majorHAnsi"/>
          <w:b/>
          <w:bCs/>
          <w:color w:val="000000" w:themeColor="text1"/>
          <w:sz w:val="28"/>
          <w:szCs w:val="28"/>
        </w:rPr>
        <w:t xml:space="preserve">Assistant Block </w:t>
      </w:r>
      <w:r w:rsidR="00327E51">
        <w:rPr>
          <w:rFonts w:asciiTheme="majorHAnsi" w:hAnsiTheme="majorHAnsi"/>
          <w:b/>
          <w:bCs/>
          <w:color w:val="000000" w:themeColor="text1"/>
          <w:sz w:val="28"/>
          <w:szCs w:val="28"/>
        </w:rPr>
        <w:t>Development O</w:t>
      </w:r>
      <w:r w:rsidR="005D590B" w:rsidRPr="005D590B">
        <w:rPr>
          <w:rFonts w:asciiTheme="majorHAnsi" w:hAnsiTheme="majorHAnsi"/>
          <w:b/>
          <w:bCs/>
          <w:color w:val="000000" w:themeColor="text1"/>
          <w:sz w:val="28"/>
          <w:szCs w:val="28"/>
        </w:rPr>
        <w:t>fficer</w:t>
      </w:r>
      <w:r w:rsidR="00327E51">
        <w:rPr>
          <w:rFonts w:asciiTheme="majorHAnsi" w:hAnsiTheme="majorHAnsi"/>
          <w:b/>
          <w:bCs/>
          <w:color w:val="000000" w:themeColor="text1"/>
          <w:sz w:val="28"/>
          <w:szCs w:val="28"/>
        </w:rPr>
        <w:t>s on Role of Panchayat in Child P</w:t>
      </w:r>
      <w:r w:rsidR="000350B4">
        <w:rPr>
          <w:rFonts w:asciiTheme="majorHAnsi" w:hAnsiTheme="majorHAnsi"/>
          <w:b/>
          <w:bCs/>
          <w:color w:val="000000" w:themeColor="text1"/>
          <w:sz w:val="28"/>
          <w:szCs w:val="28"/>
        </w:rPr>
        <w:t>rotection</w:t>
      </w:r>
    </w:p>
    <w:p w:rsidR="00D160CD" w:rsidRPr="00221F64" w:rsidRDefault="00456B74" w:rsidP="00F10E17">
      <w:pPr>
        <w:spacing w:after="0" w:line="240" w:lineRule="auto"/>
        <w:jc w:val="center"/>
        <w:rPr>
          <w:rFonts w:asciiTheme="majorHAnsi" w:hAnsiTheme="majorHAnsi" w:cs="Arial"/>
          <w:b/>
          <w:bCs/>
          <w:color w:val="000000" w:themeColor="text1"/>
          <w:sz w:val="24"/>
          <w:szCs w:val="24"/>
        </w:rPr>
      </w:pPr>
      <w:r w:rsidRPr="00221F64">
        <w:rPr>
          <w:rFonts w:asciiTheme="majorHAnsi" w:hAnsiTheme="majorHAnsi" w:cs="Arial"/>
          <w:b/>
          <w:bCs/>
          <w:color w:val="000000" w:themeColor="text1"/>
          <w:sz w:val="24"/>
          <w:szCs w:val="24"/>
        </w:rPr>
        <w:t>Child Resource Centre</w:t>
      </w:r>
    </w:p>
    <w:p w:rsidR="00D160CD" w:rsidRPr="00221F64" w:rsidRDefault="00D160CD" w:rsidP="00FC210F">
      <w:pPr>
        <w:spacing w:after="0" w:line="240" w:lineRule="auto"/>
        <w:jc w:val="center"/>
        <w:rPr>
          <w:rFonts w:asciiTheme="majorHAnsi" w:hAnsiTheme="majorHAnsi" w:cs="Arial"/>
          <w:b/>
          <w:bCs/>
          <w:color w:val="000000" w:themeColor="text1"/>
          <w:sz w:val="24"/>
          <w:szCs w:val="24"/>
        </w:rPr>
      </w:pPr>
      <w:r w:rsidRPr="00221F64">
        <w:rPr>
          <w:rFonts w:asciiTheme="majorHAnsi" w:hAnsiTheme="majorHAnsi" w:cs="Arial"/>
          <w:b/>
          <w:bCs/>
          <w:color w:val="000000" w:themeColor="text1"/>
          <w:sz w:val="24"/>
          <w:szCs w:val="24"/>
        </w:rPr>
        <w:t>CMS, HCM Rajasthan State Institute of Public Administration</w:t>
      </w:r>
    </w:p>
    <w:p w:rsidR="00FC210F" w:rsidRPr="00221F64" w:rsidRDefault="00FC210F" w:rsidP="00FC210F">
      <w:pPr>
        <w:spacing w:after="0" w:line="240" w:lineRule="auto"/>
        <w:jc w:val="center"/>
        <w:rPr>
          <w:rFonts w:asciiTheme="majorHAnsi" w:hAnsiTheme="majorHAnsi" w:cs="Arial"/>
          <w:b/>
          <w:bCs/>
          <w:color w:val="000000" w:themeColor="text1"/>
          <w:sz w:val="10"/>
          <w:szCs w:val="10"/>
        </w:rPr>
      </w:pPr>
    </w:p>
    <w:p w:rsidR="00D160CD" w:rsidRPr="00221F64" w:rsidRDefault="00FC210F" w:rsidP="00D160CD">
      <w:pPr>
        <w:spacing w:after="0" w:line="240" w:lineRule="auto"/>
        <w:jc w:val="center"/>
        <w:rPr>
          <w:rFonts w:asciiTheme="majorHAnsi" w:hAnsiTheme="majorHAnsi" w:cs="Arial"/>
          <w:b/>
          <w:bCs/>
          <w:color w:val="000000" w:themeColor="text1"/>
          <w:sz w:val="24"/>
          <w:szCs w:val="24"/>
        </w:rPr>
      </w:pPr>
      <w:r w:rsidRPr="00221F64">
        <w:rPr>
          <w:rFonts w:asciiTheme="majorHAnsi" w:hAnsiTheme="majorHAnsi" w:cs="Arial"/>
          <w:b/>
          <w:bCs/>
          <w:color w:val="000000" w:themeColor="text1"/>
          <w:sz w:val="24"/>
          <w:szCs w:val="24"/>
        </w:rPr>
        <w:t>In collaboration with</w:t>
      </w:r>
    </w:p>
    <w:p w:rsidR="00FC210F" w:rsidRPr="00221F64" w:rsidRDefault="00FC210F" w:rsidP="00FC210F">
      <w:pPr>
        <w:autoSpaceDE w:val="0"/>
        <w:autoSpaceDN w:val="0"/>
        <w:adjustRightInd w:val="0"/>
        <w:spacing w:after="0" w:line="240" w:lineRule="auto"/>
        <w:jc w:val="center"/>
        <w:rPr>
          <w:rStyle w:val="apple-converted-space"/>
          <w:rFonts w:asciiTheme="majorHAnsi" w:hAnsiTheme="majorHAnsi" w:cstheme="minorHAnsi"/>
          <w:b/>
          <w:bCs/>
          <w:color w:val="000000" w:themeColor="text1"/>
          <w:sz w:val="24"/>
          <w:szCs w:val="24"/>
        </w:rPr>
      </w:pPr>
      <w:r w:rsidRPr="00221F64">
        <w:rPr>
          <w:rStyle w:val="apple-converted-space"/>
          <w:rFonts w:asciiTheme="majorHAnsi" w:hAnsiTheme="majorHAnsi" w:cstheme="minorHAnsi"/>
          <w:b/>
          <w:bCs/>
          <w:color w:val="000000" w:themeColor="text1"/>
          <w:sz w:val="24"/>
          <w:szCs w:val="24"/>
        </w:rPr>
        <w:t xml:space="preserve">Indira Gandhi Panchayati Raj </w:t>
      </w:r>
      <w:proofErr w:type="spellStart"/>
      <w:r w:rsidR="00567007" w:rsidRPr="00221F64">
        <w:rPr>
          <w:rStyle w:val="apple-converted-space"/>
          <w:rFonts w:asciiTheme="majorHAnsi" w:hAnsiTheme="majorHAnsi" w:cstheme="minorHAnsi"/>
          <w:b/>
          <w:bCs/>
          <w:color w:val="000000" w:themeColor="text1"/>
          <w:sz w:val="24"/>
          <w:szCs w:val="24"/>
        </w:rPr>
        <w:t>Evam</w:t>
      </w:r>
      <w:proofErr w:type="spellEnd"/>
      <w:r w:rsidR="00567007" w:rsidRPr="00221F64">
        <w:rPr>
          <w:rStyle w:val="apple-converted-space"/>
          <w:rFonts w:asciiTheme="majorHAnsi" w:hAnsiTheme="majorHAnsi" w:cstheme="minorHAnsi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="00567007" w:rsidRPr="00221F64">
        <w:rPr>
          <w:rStyle w:val="apple-converted-space"/>
          <w:rFonts w:asciiTheme="majorHAnsi" w:hAnsiTheme="majorHAnsi" w:cstheme="minorHAnsi"/>
          <w:b/>
          <w:bCs/>
          <w:color w:val="000000" w:themeColor="text1"/>
          <w:sz w:val="24"/>
          <w:szCs w:val="24"/>
        </w:rPr>
        <w:t>Grami</w:t>
      </w:r>
      <w:r w:rsidRPr="00221F64">
        <w:rPr>
          <w:rStyle w:val="apple-converted-space"/>
          <w:rFonts w:asciiTheme="majorHAnsi" w:hAnsiTheme="majorHAnsi" w:cstheme="minorHAnsi"/>
          <w:b/>
          <w:bCs/>
          <w:color w:val="000000" w:themeColor="text1"/>
          <w:sz w:val="24"/>
          <w:szCs w:val="24"/>
        </w:rPr>
        <w:t>n</w:t>
      </w:r>
      <w:proofErr w:type="spellEnd"/>
      <w:r w:rsidRPr="00221F64">
        <w:rPr>
          <w:rStyle w:val="apple-converted-space"/>
          <w:rFonts w:asciiTheme="majorHAnsi" w:hAnsiTheme="majorHAnsi" w:cstheme="minorHAnsi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221F64">
        <w:rPr>
          <w:rStyle w:val="apple-converted-space"/>
          <w:rFonts w:asciiTheme="majorHAnsi" w:hAnsiTheme="majorHAnsi" w:cstheme="minorHAnsi"/>
          <w:b/>
          <w:bCs/>
          <w:color w:val="000000" w:themeColor="text1"/>
          <w:sz w:val="24"/>
          <w:szCs w:val="24"/>
        </w:rPr>
        <w:t>Vikas</w:t>
      </w:r>
      <w:proofErr w:type="spellEnd"/>
      <w:r w:rsidRPr="00221F64">
        <w:rPr>
          <w:rStyle w:val="apple-converted-space"/>
          <w:rFonts w:asciiTheme="majorHAnsi" w:hAnsiTheme="majorHAnsi" w:cstheme="minorHAnsi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221F64">
        <w:rPr>
          <w:rStyle w:val="apple-converted-space"/>
          <w:rFonts w:asciiTheme="majorHAnsi" w:hAnsiTheme="majorHAnsi" w:cstheme="minorHAnsi"/>
          <w:b/>
          <w:bCs/>
          <w:color w:val="000000" w:themeColor="text1"/>
          <w:sz w:val="24"/>
          <w:szCs w:val="24"/>
        </w:rPr>
        <w:t>Sansthan</w:t>
      </w:r>
      <w:proofErr w:type="spellEnd"/>
      <w:r w:rsidRPr="00221F64">
        <w:rPr>
          <w:rStyle w:val="apple-converted-space"/>
          <w:rFonts w:asciiTheme="majorHAnsi" w:hAnsiTheme="majorHAnsi" w:cstheme="minorHAnsi"/>
          <w:b/>
          <w:bCs/>
          <w:color w:val="000000" w:themeColor="text1"/>
          <w:sz w:val="24"/>
          <w:szCs w:val="24"/>
        </w:rPr>
        <w:t>,</w:t>
      </w:r>
      <w:bookmarkStart w:id="0" w:name="_GoBack"/>
      <w:bookmarkEnd w:id="0"/>
    </w:p>
    <w:p w:rsidR="00FC210F" w:rsidRPr="00221F64" w:rsidRDefault="00FC210F" w:rsidP="00FC210F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theme="minorHAnsi"/>
          <w:b/>
          <w:bCs/>
          <w:color w:val="000000" w:themeColor="text1"/>
          <w:sz w:val="10"/>
          <w:szCs w:val="10"/>
        </w:rPr>
      </w:pPr>
    </w:p>
    <w:p w:rsidR="0040486C" w:rsidRPr="00221F64" w:rsidRDefault="00A87F7B" w:rsidP="00CC0EE5">
      <w:pPr>
        <w:spacing w:line="240" w:lineRule="auto"/>
        <w:jc w:val="center"/>
        <w:rPr>
          <w:rFonts w:asciiTheme="majorHAnsi" w:hAnsiTheme="majorHAnsi"/>
          <w:b/>
          <w:bCs/>
          <w:color w:val="000000" w:themeColor="text1"/>
          <w:sz w:val="24"/>
          <w:szCs w:val="24"/>
        </w:rPr>
      </w:pPr>
      <w:r w:rsidRPr="00221F64">
        <w:rPr>
          <w:rFonts w:asciiTheme="majorHAnsi" w:hAnsiTheme="majorHAnsi"/>
          <w:b/>
          <w:bCs/>
          <w:color w:val="000000" w:themeColor="text1"/>
          <w:sz w:val="24"/>
          <w:szCs w:val="24"/>
        </w:rPr>
        <w:t xml:space="preserve">Supported by – UNICEF Rajasthan </w:t>
      </w:r>
    </w:p>
    <w:tbl>
      <w:tblPr>
        <w:tblW w:w="10811" w:type="dxa"/>
        <w:tblInd w:w="-6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20"/>
        <w:gridCol w:w="5231"/>
        <w:gridCol w:w="3060"/>
      </w:tblGrid>
      <w:tr w:rsidR="00F10E17" w:rsidRPr="00CC0EE5" w:rsidTr="006C3BE4">
        <w:trPr>
          <w:trHeight w:val="530"/>
        </w:trPr>
        <w:tc>
          <w:tcPr>
            <w:tcW w:w="10811" w:type="dxa"/>
            <w:gridSpan w:val="3"/>
            <w:shd w:val="clear" w:color="auto" w:fill="D9D9D9" w:themeFill="background1" w:themeFillShade="D9"/>
          </w:tcPr>
          <w:p w:rsidR="00F10E17" w:rsidRPr="001D55AB" w:rsidRDefault="00007CC3" w:rsidP="00F10E17">
            <w:pPr>
              <w:spacing w:line="240" w:lineRule="auto"/>
              <w:jc w:val="center"/>
              <w:rPr>
                <w:rFonts w:asciiTheme="majorHAnsi" w:hAnsiTheme="majorHAnsi" w:cs="Arial"/>
                <w:b/>
                <w:bCs/>
                <w:color w:val="000000" w:themeColor="text1"/>
                <w:sz w:val="24"/>
                <w:szCs w:val="24"/>
                <w:u w:val="single"/>
              </w:rPr>
            </w:pPr>
            <w:r w:rsidRPr="001D55AB">
              <w:rPr>
                <w:rFonts w:asciiTheme="majorHAnsi" w:hAnsiTheme="majorHAnsi" w:cs="Arial"/>
                <w:b/>
                <w:bCs/>
                <w:color w:val="000000" w:themeColor="text1"/>
                <w:sz w:val="24"/>
                <w:szCs w:val="24"/>
                <w:u w:val="single"/>
              </w:rPr>
              <w:t xml:space="preserve">Tentative </w:t>
            </w:r>
            <w:r w:rsidR="00F10E17" w:rsidRPr="001D55AB">
              <w:rPr>
                <w:rFonts w:asciiTheme="majorHAnsi" w:hAnsiTheme="majorHAnsi" w:cs="Arial"/>
                <w:b/>
                <w:bCs/>
                <w:color w:val="000000" w:themeColor="text1"/>
                <w:sz w:val="24"/>
                <w:szCs w:val="24"/>
                <w:u w:val="single"/>
              </w:rPr>
              <w:t>Programme Schedule</w:t>
            </w:r>
          </w:p>
        </w:tc>
      </w:tr>
      <w:tr w:rsidR="008D6787" w:rsidRPr="00CC0EE5" w:rsidTr="00D2712A">
        <w:tc>
          <w:tcPr>
            <w:tcW w:w="10811" w:type="dxa"/>
            <w:gridSpan w:val="3"/>
            <w:shd w:val="clear" w:color="auto" w:fill="D9D9D9" w:themeFill="background1" w:themeFillShade="D9"/>
          </w:tcPr>
          <w:p w:rsidR="008D6787" w:rsidRPr="001D55AB" w:rsidRDefault="006F649E" w:rsidP="00F8023D">
            <w:pPr>
              <w:tabs>
                <w:tab w:val="left" w:pos="1080"/>
              </w:tabs>
              <w:spacing w:after="0"/>
              <w:jc w:val="center"/>
              <w:rPr>
                <w:rFonts w:asciiTheme="majorHAnsi" w:eastAsia="Calibri" w:hAnsiTheme="majorHAnsi" w:cs="Mang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  <w:t>24</w:t>
            </w:r>
            <w:r w:rsidR="00196290"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  <w:t>-03</w:t>
            </w:r>
            <w:r w:rsidR="00F01E4B" w:rsidRPr="001D55AB"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  <w:t>-202</w:t>
            </w:r>
            <w:r w:rsidR="00F8023D"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  <w:t>1</w:t>
            </w:r>
          </w:p>
        </w:tc>
      </w:tr>
      <w:tr w:rsidR="008D6787" w:rsidRPr="00CC0EE5" w:rsidTr="00221F64">
        <w:trPr>
          <w:trHeight w:val="368"/>
        </w:trPr>
        <w:tc>
          <w:tcPr>
            <w:tcW w:w="2520" w:type="dxa"/>
          </w:tcPr>
          <w:p w:rsidR="008D6787" w:rsidRPr="001D55AB" w:rsidRDefault="008D6787" w:rsidP="00625537">
            <w:pPr>
              <w:tabs>
                <w:tab w:val="left" w:pos="1080"/>
              </w:tabs>
              <w:spacing w:after="0"/>
              <w:jc w:val="center"/>
              <w:rPr>
                <w:rFonts w:asciiTheme="majorHAnsi" w:eastAsia="Calibri" w:hAnsiTheme="majorHAnsi" w:cs="Mangal"/>
                <w:b/>
                <w:bCs/>
                <w:color w:val="000000" w:themeColor="text1"/>
                <w:sz w:val="24"/>
                <w:szCs w:val="24"/>
              </w:rPr>
            </w:pPr>
            <w:r w:rsidRPr="001D55AB">
              <w:rPr>
                <w:rFonts w:asciiTheme="majorHAnsi" w:eastAsia="Calibri" w:hAnsiTheme="majorHAnsi" w:cs="Mangal"/>
                <w:b/>
                <w:bCs/>
                <w:color w:val="000000" w:themeColor="text1"/>
                <w:sz w:val="24"/>
                <w:szCs w:val="24"/>
              </w:rPr>
              <w:t>Time</w:t>
            </w:r>
          </w:p>
        </w:tc>
        <w:tc>
          <w:tcPr>
            <w:tcW w:w="5231" w:type="dxa"/>
          </w:tcPr>
          <w:p w:rsidR="008D6787" w:rsidRPr="001D55AB" w:rsidRDefault="008D6787" w:rsidP="00625537">
            <w:pPr>
              <w:tabs>
                <w:tab w:val="left" w:pos="1080"/>
              </w:tabs>
              <w:spacing w:after="0"/>
              <w:jc w:val="center"/>
              <w:rPr>
                <w:rFonts w:asciiTheme="majorHAnsi" w:eastAsia="Calibri" w:hAnsiTheme="majorHAnsi" w:cs="Mangal"/>
                <w:b/>
                <w:bCs/>
                <w:color w:val="000000" w:themeColor="text1"/>
                <w:sz w:val="24"/>
                <w:szCs w:val="24"/>
              </w:rPr>
            </w:pPr>
            <w:r w:rsidRPr="001D55AB">
              <w:rPr>
                <w:rFonts w:asciiTheme="majorHAnsi" w:eastAsia="Calibri" w:hAnsiTheme="majorHAnsi" w:cs="Mangal"/>
                <w:b/>
                <w:bCs/>
                <w:color w:val="000000" w:themeColor="text1"/>
                <w:sz w:val="24"/>
                <w:szCs w:val="24"/>
              </w:rPr>
              <w:t>Sessions</w:t>
            </w:r>
          </w:p>
        </w:tc>
        <w:tc>
          <w:tcPr>
            <w:tcW w:w="3060" w:type="dxa"/>
          </w:tcPr>
          <w:p w:rsidR="008D6787" w:rsidRPr="001D55AB" w:rsidRDefault="008D6787" w:rsidP="00625537">
            <w:pPr>
              <w:tabs>
                <w:tab w:val="left" w:pos="1080"/>
              </w:tabs>
              <w:spacing w:after="0"/>
              <w:jc w:val="center"/>
              <w:rPr>
                <w:rFonts w:asciiTheme="majorHAnsi" w:eastAsia="Calibri" w:hAnsiTheme="majorHAnsi" w:cs="Mangal"/>
                <w:b/>
                <w:bCs/>
                <w:color w:val="000000" w:themeColor="text1"/>
                <w:sz w:val="24"/>
                <w:szCs w:val="24"/>
              </w:rPr>
            </w:pPr>
            <w:r w:rsidRPr="001D55AB">
              <w:rPr>
                <w:rFonts w:asciiTheme="majorHAnsi" w:eastAsia="Calibri" w:hAnsiTheme="majorHAnsi" w:cs="Mangal"/>
                <w:b/>
                <w:bCs/>
                <w:color w:val="000000" w:themeColor="text1"/>
                <w:sz w:val="24"/>
                <w:szCs w:val="24"/>
              </w:rPr>
              <w:t>Facilitator</w:t>
            </w:r>
          </w:p>
        </w:tc>
      </w:tr>
      <w:tr w:rsidR="008D6787" w:rsidRPr="00CC0EE5" w:rsidTr="00221F64">
        <w:trPr>
          <w:trHeight w:val="1223"/>
        </w:trPr>
        <w:tc>
          <w:tcPr>
            <w:tcW w:w="2520" w:type="dxa"/>
          </w:tcPr>
          <w:p w:rsidR="008D6787" w:rsidRPr="001D55AB" w:rsidRDefault="008D6787" w:rsidP="00E0329D">
            <w:pPr>
              <w:tabs>
                <w:tab w:val="left" w:pos="1080"/>
              </w:tabs>
              <w:spacing w:after="0"/>
              <w:rPr>
                <w:rFonts w:asciiTheme="majorHAnsi" w:eastAsia="Calibri" w:hAnsiTheme="majorHAnsi" w:cs="Mangal"/>
                <w:color w:val="000000" w:themeColor="text1"/>
                <w:sz w:val="24"/>
                <w:szCs w:val="24"/>
              </w:rPr>
            </w:pPr>
            <w:r w:rsidRPr="001D55AB">
              <w:rPr>
                <w:rFonts w:asciiTheme="majorHAnsi" w:eastAsia="Calibri" w:hAnsiTheme="majorHAnsi" w:cs="Mangal"/>
                <w:color w:val="000000" w:themeColor="text1"/>
                <w:sz w:val="24"/>
                <w:szCs w:val="24"/>
              </w:rPr>
              <w:t>1</w:t>
            </w:r>
            <w:r w:rsidR="001A60C8" w:rsidRPr="001D55AB">
              <w:rPr>
                <w:rFonts w:asciiTheme="majorHAnsi" w:eastAsia="Calibri" w:hAnsiTheme="majorHAnsi" w:cs="Mangal"/>
                <w:color w:val="000000" w:themeColor="text1"/>
                <w:sz w:val="24"/>
                <w:szCs w:val="24"/>
              </w:rPr>
              <w:t>0</w:t>
            </w:r>
            <w:r w:rsidRPr="001D55AB">
              <w:rPr>
                <w:rFonts w:asciiTheme="majorHAnsi" w:eastAsia="Calibri" w:hAnsiTheme="majorHAnsi" w:cs="Mangal"/>
                <w:color w:val="000000" w:themeColor="text1"/>
                <w:sz w:val="24"/>
                <w:szCs w:val="24"/>
              </w:rPr>
              <w:t>:00 am – 1</w:t>
            </w:r>
            <w:r w:rsidR="00D812F5" w:rsidRPr="001D55AB">
              <w:rPr>
                <w:rFonts w:asciiTheme="majorHAnsi" w:eastAsia="Calibri" w:hAnsiTheme="majorHAnsi" w:cs="Mangal"/>
                <w:color w:val="000000" w:themeColor="text1"/>
                <w:sz w:val="24"/>
                <w:szCs w:val="24"/>
              </w:rPr>
              <w:t>0:15</w:t>
            </w:r>
            <w:r w:rsidRPr="001D55AB">
              <w:rPr>
                <w:rFonts w:asciiTheme="majorHAnsi" w:eastAsia="Calibri" w:hAnsiTheme="majorHAnsi" w:cs="Mangal"/>
                <w:color w:val="000000" w:themeColor="text1"/>
                <w:sz w:val="24"/>
                <w:szCs w:val="24"/>
              </w:rPr>
              <w:t xml:space="preserve"> </w:t>
            </w:r>
            <w:r w:rsidR="00E0329D" w:rsidRPr="001D55AB">
              <w:rPr>
                <w:rFonts w:asciiTheme="majorHAnsi" w:eastAsia="Calibri" w:hAnsiTheme="majorHAnsi" w:cs="Mangal"/>
                <w:color w:val="000000" w:themeColor="text1"/>
                <w:sz w:val="24"/>
                <w:szCs w:val="24"/>
              </w:rPr>
              <w:t>a</w:t>
            </w:r>
            <w:r w:rsidRPr="001D55AB">
              <w:rPr>
                <w:rFonts w:asciiTheme="majorHAnsi" w:eastAsia="Calibri" w:hAnsiTheme="majorHAnsi" w:cs="Mangal"/>
                <w:color w:val="000000" w:themeColor="text1"/>
                <w:sz w:val="24"/>
                <w:szCs w:val="24"/>
              </w:rPr>
              <w:t>m</w:t>
            </w:r>
          </w:p>
        </w:tc>
        <w:tc>
          <w:tcPr>
            <w:tcW w:w="5231" w:type="dxa"/>
          </w:tcPr>
          <w:p w:rsidR="008D6787" w:rsidRPr="001D55AB" w:rsidRDefault="008D6787" w:rsidP="00B3518A">
            <w:pPr>
              <w:tabs>
                <w:tab w:val="left" w:pos="1080"/>
              </w:tabs>
              <w:spacing w:after="0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1D55AB">
              <w:rPr>
                <w:rFonts w:asciiTheme="majorHAnsi" w:eastAsia="Calibri" w:hAnsiTheme="majorHAnsi" w:cs="Mangal"/>
                <w:color w:val="000000" w:themeColor="text1"/>
                <w:sz w:val="24"/>
                <w:szCs w:val="24"/>
              </w:rPr>
              <w:t>Registration and Welcome</w:t>
            </w:r>
          </w:p>
          <w:p w:rsidR="001A60C8" w:rsidRPr="001D55AB" w:rsidRDefault="001A60C8" w:rsidP="00F10E17">
            <w:pPr>
              <w:pStyle w:val="ListParagraph"/>
              <w:numPr>
                <w:ilvl w:val="0"/>
                <w:numId w:val="12"/>
              </w:num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1D55AB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Introduction</w:t>
            </w:r>
          </w:p>
          <w:p w:rsidR="008D6787" w:rsidRPr="001D55AB" w:rsidRDefault="001A60C8" w:rsidP="001A60C8">
            <w:pPr>
              <w:pStyle w:val="ListParagraph"/>
              <w:numPr>
                <w:ilvl w:val="0"/>
                <w:numId w:val="12"/>
              </w:num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1D55AB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Objectives of the training programme</w:t>
            </w:r>
          </w:p>
          <w:p w:rsidR="00E0329D" w:rsidRPr="001D55AB" w:rsidRDefault="00E0329D" w:rsidP="00ED4B2F">
            <w:pPr>
              <w:pStyle w:val="ListParagraph"/>
              <w:numPr>
                <w:ilvl w:val="0"/>
                <w:numId w:val="12"/>
              </w:numPr>
              <w:spacing w:after="0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1D55AB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Pre training Assessment </w:t>
            </w:r>
          </w:p>
        </w:tc>
        <w:tc>
          <w:tcPr>
            <w:tcW w:w="3060" w:type="dxa"/>
          </w:tcPr>
          <w:p w:rsidR="00F86213" w:rsidRPr="001D55AB" w:rsidRDefault="00F86213" w:rsidP="00B3518A">
            <w:pPr>
              <w:tabs>
                <w:tab w:val="left" w:pos="1080"/>
              </w:tabs>
              <w:spacing w:after="0"/>
              <w:rPr>
                <w:rFonts w:asciiTheme="majorHAnsi" w:eastAsia="Calibri" w:hAnsiTheme="majorHAnsi" w:cs="Mangal"/>
                <w:color w:val="000000" w:themeColor="text1"/>
                <w:sz w:val="24"/>
                <w:szCs w:val="24"/>
              </w:rPr>
            </w:pPr>
          </w:p>
          <w:p w:rsidR="00F86213" w:rsidRPr="001D55AB" w:rsidRDefault="00F86213" w:rsidP="00F86213">
            <w:pPr>
              <w:tabs>
                <w:tab w:val="left" w:pos="1080"/>
              </w:tabs>
              <w:spacing w:after="0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1D55AB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Ms. </w:t>
            </w:r>
            <w:proofErr w:type="spellStart"/>
            <w:r w:rsidRPr="001D55AB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Lavina</w:t>
            </w:r>
            <w:proofErr w:type="spellEnd"/>
            <w:r w:rsidRPr="001D55AB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Rathore</w:t>
            </w:r>
          </w:p>
          <w:p w:rsidR="00F86213" w:rsidRPr="001D55AB" w:rsidRDefault="00F86213" w:rsidP="00B3518A">
            <w:pPr>
              <w:tabs>
                <w:tab w:val="left" w:pos="1080"/>
              </w:tabs>
              <w:spacing w:after="0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1D55AB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Technical Expert</w:t>
            </w:r>
          </w:p>
          <w:p w:rsidR="008D6787" w:rsidRPr="001D55AB" w:rsidRDefault="008D6787" w:rsidP="00B3518A">
            <w:pPr>
              <w:tabs>
                <w:tab w:val="left" w:pos="1080"/>
              </w:tabs>
              <w:spacing w:after="0"/>
              <w:rPr>
                <w:rFonts w:asciiTheme="majorHAnsi" w:eastAsia="Calibri" w:hAnsiTheme="majorHAnsi" w:cs="Mangal"/>
                <w:color w:val="000000" w:themeColor="text1"/>
                <w:sz w:val="24"/>
                <w:szCs w:val="24"/>
              </w:rPr>
            </w:pPr>
            <w:r w:rsidRPr="001D55AB">
              <w:rPr>
                <w:rFonts w:asciiTheme="majorHAnsi" w:eastAsia="Calibri" w:hAnsiTheme="majorHAnsi" w:cs="Mangal"/>
                <w:color w:val="000000" w:themeColor="text1"/>
                <w:sz w:val="24"/>
                <w:szCs w:val="24"/>
              </w:rPr>
              <w:t>Child Resource Centre</w:t>
            </w:r>
          </w:p>
        </w:tc>
      </w:tr>
      <w:tr w:rsidR="001A60C8" w:rsidRPr="00CC0EE5" w:rsidTr="00221F64">
        <w:trPr>
          <w:trHeight w:val="728"/>
        </w:trPr>
        <w:tc>
          <w:tcPr>
            <w:tcW w:w="2520" w:type="dxa"/>
          </w:tcPr>
          <w:p w:rsidR="001A60C8" w:rsidRPr="001D55AB" w:rsidRDefault="00D812F5" w:rsidP="00625537">
            <w:pPr>
              <w:tabs>
                <w:tab w:val="left" w:pos="1080"/>
              </w:tabs>
              <w:spacing w:after="0"/>
              <w:rPr>
                <w:rFonts w:asciiTheme="majorHAnsi" w:eastAsia="Calibri" w:hAnsiTheme="majorHAnsi" w:cs="Mangal"/>
                <w:color w:val="000000" w:themeColor="text1"/>
                <w:sz w:val="24"/>
                <w:szCs w:val="24"/>
              </w:rPr>
            </w:pPr>
            <w:r w:rsidRPr="001D55AB">
              <w:rPr>
                <w:rFonts w:asciiTheme="majorHAnsi" w:eastAsia="Calibri" w:hAnsiTheme="majorHAnsi" w:cs="Mangal"/>
                <w:color w:val="000000" w:themeColor="text1"/>
                <w:sz w:val="24"/>
                <w:szCs w:val="24"/>
              </w:rPr>
              <w:t>10:15</w:t>
            </w:r>
            <w:r w:rsidR="00196290">
              <w:rPr>
                <w:rFonts w:asciiTheme="majorHAnsi" w:eastAsia="Calibri" w:hAnsiTheme="majorHAnsi" w:cs="Mangal"/>
                <w:color w:val="000000" w:themeColor="text1"/>
                <w:sz w:val="24"/>
                <w:szCs w:val="24"/>
              </w:rPr>
              <w:t xml:space="preserve"> am – 11:30</w:t>
            </w:r>
            <w:r w:rsidR="00F86213" w:rsidRPr="001D55AB">
              <w:rPr>
                <w:rFonts w:asciiTheme="majorHAnsi" w:eastAsia="Calibri" w:hAnsiTheme="majorHAnsi" w:cs="Mangal"/>
                <w:color w:val="000000" w:themeColor="text1"/>
                <w:sz w:val="24"/>
                <w:szCs w:val="24"/>
              </w:rPr>
              <w:t xml:space="preserve"> </w:t>
            </w:r>
            <w:r w:rsidR="00E0329D" w:rsidRPr="001D55AB">
              <w:rPr>
                <w:rFonts w:asciiTheme="majorHAnsi" w:eastAsia="Calibri" w:hAnsiTheme="majorHAnsi" w:cs="Mangal"/>
                <w:color w:val="000000" w:themeColor="text1"/>
                <w:sz w:val="24"/>
                <w:szCs w:val="24"/>
              </w:rPr>
              <w:t>a</w:t>
            </w:r>
            <w:r w:rsidR="001A60C8" w:rsidRPr="001D55AB">
              <w:rPr>
                <w:rFonts w:asciiTheme="majorHAnsi" w:eastAsia="Calibri" w:hAnsiTheme="majorHAnsi" w:cs="Mangal"/>
                <w:color w:val="000000" w:themeColor="text1"/>
                <w:sz w:val="24"/>
                <w:szCs w:val="24"/>
              </w:rPr>
              <w:t>m</w:t>
            </w:r>
          </w:p>
        </w:tc>
        <w:tc>
          <w:tcPr>
            <w:tcW w:w="5231" w:type="dxa"/>
          </w:tcPr>
          <w:p w:rsidR="001A60C8" w:rsidRPr="001D55AB" w:rsidRDefault="001A60C8" w:rsidP="00B3518A">
            <w:pPr>
              <w:tabs>
                <w:tab w:val="left" w:pos="1080"/>
              </w:tabs>
              <w:spacing w:after="0"/>
              <w:rPr>
                <w:rFonts w:asciiTheme="majorHAnsi" w:eastAsia="Calibri" w:hAnsiTheme="majorHAnsi" w:cs="Mangal"/>
                <w:color w:val="000000" w:themeColor="text1"/>
                <w:sz w:val="24"/>
                <w:szCs w:val="24"/>
              </w:rPr>
            </w:pPr>
            <w:r w:rsidRPr="001D55AB">
              <w:rPr>
                <w:rFonts w:asciiTheme="majorHAnsi" w:eastAsia="Calibri" w:hAnsiTheme="majorHAnsi" w:cs="Mangal"/>
                <w:color w:val="000000" w:themeColor="text1"/>
                <w:sz w:val="24"/>
                <w:szCs w:val="24"/>
              </w:rPr>
              <w:t>Understand</w:t>
            </w:r>
            <w:r w:rsidR="00E0329D" w:rsidRPr="001D55AB">
              <w:rPr>
                <w:rFonts w:asciiTheme="majorHAnsi" w:eastAsia="Calibri" w:hAnsiTheme="majorHAnsi" w:cs="Mangal"/>
                <w:color w:val="000000" w:themeColor="text1"/>
                <w:sz w:val="24"/>
                <w:szCs w:val="24"/>
              </w:rPr>
              <w:t>ing</w:t>
            </w:r>
            <w:r w:rsidRPr="001D55AB">
              <w:rPr>
                <w:rFonts w:asciiTheme="majorHAnsi" w:eastAsia="Calibri" w:hAnsiTheme="majorHAnsi" w:cs="Mangal"/>
                <w:color w:val="000000" w:themeColor="text1"/>
                <w:sz w:val="24"/>
                <w:szCs w:val="24"/>
              </w:rPr>
              <w:t xml:space="preserve"> Child Rights</w:t>
            </w:r>
            <w:r w:rsidR="00196290">
              <w:rPr>
                <w:rFonts w:asciiTheme="majorHAnsi" w:eastAsia="Calibri" w:hAnsiTheme="majorHAnsi" w:cs="Mangal"/>
                <w:color w:val="000000" w:themeColor="text1"/>
                <w:sz w:val="24"/>
                <w:szCs w:val="24"/>
              </w:rPr>
              <w:t xml:space="preserve"> and brief overview of </w:t>
            </w:r>
          </w:p>
          <w:p w:rsidR="00196290" w:rsidRPr="00196290" w:rsidRDefault="001A60C8" w:rsidP="00196290">
            <w:pPr>
              <w:pStyle w:val="ListParagraph"/>
              <w:numPr>
                <w:ilvl w:val="0"/>
                <w:numId w:val="12"/>
              </w:num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1D55AB">
              <w:rPr>
                <w:rFonts w:asciiTheme="majorHAnsi" w:eastAsia="Calibri" w:hAnsiTheme="majorHAnsi" w:cs="Mangal"/>
                <w:color w:val="000000" w:themeColor="text1"/>
                <w:sz w:val="24"/>
                <w:szCs w:val="24"/>
              </w:rPr>
              <w:t xml:space="preserve">Child protection </w:t>
            </w:r>
            <w:r w:rsidR="00F01E4B" w:rsidRPr="001D55AB">
              <w:rPr>
                <w:rFonts w:asciiTheme="majorHAnsi" w:eastAsia="Calibri" w:hAnsiTheme="majorHAnsi" w:cs="Mangal"/>
                <w:color w:val="000000" w:themeColor="text1"/>
                <w:sz w:val="24"/>
                <w:szCs w:val="24"/>
              </w:rPr>
              <w:t xml:space="preserve">issues related to children </w:t>
            </w:r>
            <w:r w:rsidR="00196290" w:rsidRPr="001D55AB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Child Sexual Abuse </w:t>
            </w:r>
            <w:r w:rsidR="00196290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and </w:t>
            </w:r>
            <w:r w:rsidR="00196290" w:rsidRPr="001D55AB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Protection of Children from Sexual Offences Act, 2012</w:t>
            </w:r>
          </w:p>
          <w:p w:rsidR="00196290" w:rsidRPr="001D55AB" w:rsidRDefault="00196290" w:rsidP="00196290">
            <w:pPr>
              <w:pStyle w:val="ListParagraph"/>
              <w:numPr>
                <w:ilvl w:val="0"/>
                <w:numId w:val="12"/>
              </w:num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1D55AB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Child protection System and Structures as per provisions under JJ Act and ICPS</w:t>
            </w:r>
          </w:p>
          <w:p w:rsidR="001A60C8" w:rsidRPr="001D55AB" w:rsidRDefault="001A60C8" w:rsidP="00F01E4B">
            <w:pPr>
              <w:tabs>
                <w:tab w:val="left" w:pos="1080"/>
              </w:tabs>
              <w:spacing w:after="0"/>
              <w:rPr>
                <w:rFonts w:asciiTheme="majorHAnsi" w:eastAsia="Calibri" w:hAnsiTheme="majorHAnsi" w:cs="Mangal"/>
                <w:color w:val="000000" w:themeColor="text1"/>
                <w:sz w:val="24"/>
                <w:szCs w:val="24"/>
              </w:rPr>
            </w:pPr>
          </w:p>
        </w:tc>
        <w:tc>
          <w:tcPr>
            <w:tcW w:w="3060" w:type="dxa"/>
          </w:tcPr>
          <w:p w:rsidR="001A60C8" w:rsidRPr="001D55AB" w:rsidRDefault="007F7614" w:rsidP="00F86213">
            <w:pPr>
              <w:tabs>
                <w:tab w:val="left" w:pos="1080"/>
              </w:tabs>
              <w:spacing w:after="0"/>
              <w:rPr>
                <w:rFonts w:asciiTheme="majorHAnsi" w:eastAsia="Calibri" w:hAnsiTheme="majorHAnsi" w:cs="Mangal"/>
                <w:color w:val="000000" w:themeColor="text1"/>
                <w:sz w:val="24"/>
                <w:szCs w:val="24"/>
              </w:rPr>
            </w:pPr>
            <w:r w:rsidRPr="001D55AB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Mr</w:t>
            </w:r>
            <w:r w:rsidRPr="001D55AB">
              <w:rPr>
                <w:rFonts w:asciiTheme="majorHAnsi" w:eastAsia="Calibri" w:hAnsiTheme="majorHAnsi" w:cs="Mangal"/>
                <w:color w:val="000000" w:themeColor="text1"/>
                <w:sz w:val="24"/>
                <w:szCs w:val="24"/>
              </w:rPr>
              <w:t>. Satya</w:t>
            </w:r>
            <w:r w:rsidR="006103D2">
              <w:rPr>
                <w:rFonts w:asciiTheme="majorHAnsi" w:eastAsia="Calibri" w:hAnsiTheme="majorHAnsi" w:cs="Mang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D55AB">
              <w:rPr>
                <w:rFonts w:asciiTheme="majorHAnsi" w:eastAsia="Calibri" w:hAnsiTheme="majorHAnsi" w:cs="Mangal"/>
                <w:color w:val="000000" w:themeColor="text1"/>
                <w:sz w:val="24"/>
                <w:szCs w:val="24"/>
              </w:rPr>
              <w:t>prakash</w:t>
            </w:r>
            <w:proofErr w:type="spellEnd"/>
          </w:p>
          <w:p w:rsidR="007F7614" w:rsidRPr="001D55AB" w:rsidRDefault="007F7614" w:rsidP="00F86213">
            <w:pPr>
              <w:tabs>
                <w:tab w:val="left" w:pos="1080"/>
              </w:tabs>
              <w:spacing w:after="0"/>
              <w:rPr>
                <w:rFonts w:asciiTheme="majorHAnsi" w:eastAsia="Calibri" w:hAnsiTheme="majorHAnsi" w:cs="Mangal"/>
                <w:color w:val="000000" w:themeColor="text1"/>
                <w:sz w:val="24"/>
                <w:szCs w:val="24"/>
              </w:rPr>
            </w:pPr>
            <w:r w:rsidRPr="001D55AB">
              <w:rPr>
                <w:rFonts w:asciiTheme="majorHAnsi" w:eastAsia="Calibri" w:hAnsiTheme="majorHAnsi" w:cs="Mangal"/>
                <w:color w:val="000000" w:themeColor="text1"/>
                <w:sz w:val="24"/>
                <w:szCs w:val="24"/>
              </w:rPr>
              <w:t xml:space="preserve">Programme Manager </w:t>
            </w:r>
          </w:p>
          <w:p w:rsidR="007F7614" w:rsidRPr="001D55AB" w:rsidRDefault="007F7614" w:rsidP="00F86213">
            <w:pPr>
              <w:tabs>
                <w:tab w:val="left" w:pos="1080"/>
              </w:tabs>
              <w:spacing w:after="0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1D55AB">
              <w:rPr>
                <w:rFonts w:asciiTheme="majorHAnsi" w:eastAsia="Calibri" w:hAnsiTheme="majorHAnsi" w:cs="Mangal"/>
                <w:color w:val="000000" w:themeColor="text1"/>
                <w:sz w:val="24"/>
                <w:szCs w:val="24"/>
              </w:rPr>
              <w:t>FXB India Suraksha</w:t>
            </w:r>
          </w:p>
        </w:tc>
      </w:tr>
      <w:tr w:rsidR="00196290" w:rsidRPr="00CC0EE5" w:rsidTr="00C17DB6">
        <w:trPr>
          <w:trHeight w:val="980"/>
        </w:trPr>
        <w:tc>
          <w:tcPr>
            <w:tcW w:w="2520" w:type="dxa"/>
          </w:tcPr>
          <w:p w:rsidR="00196290" w:rsidRPr="001D55AB" w:rsidRDefault="00196290" w:rsidP="00D812F5">
            <w:pPr>
              <w:tabs>
                <w:tab w:val="left" w:pos="1080"/>
              </w:tabs>
              <w:spacing w:after="0"/>
              <w:rPr>
                <w:rFonts w:asciiTheme="majorHAnsi" w:eastAsia="Calibri" w:hAnsiTheme="majorHAnsi" w:cs="Mangal"/>
                <w:color w:val="000000" w:themeColor="text1"/>
                <w:sz w:val="24"/>
                <w:szCs w:val="24"/>
              </w:rPr>
            </w:pPr>
            <w:r>
              <w:rPr>
                <w:rFonts w:asciiTheme="majorHAnsi" w:eastAsia="Calibri" w:hAnsiTheme="majorHAnsi" w:cs="Mangal"/>
                <w:color w:val="000000" w:themeColor="text1"/>
                <w:sz w:val="24"/>
                <w:szCs w:val="24"/>
              </w:rPr>
              <w:t>11:30 am – 12:45</w:t>
            </w:r>
            <w:r w:rsidRPr="001D55AB">
              <w:rPr>
                <w:rFonts w:asciiTheme="majorHAnsi" w:eastAsia="Calibri" w:hAnsiTheme="majorHAnsi" w:cs="Mangal"/>
                <w:color w:val="000000" w:themeColor="text1"/>
                <w:sz w:val="24"/>
                <w:szCs w:val="24"/>
              </w:rPr>
              <w:t xml:space="preserve"> pm </w:t>
            </w:r>
          </w:p>
        </w:tc>
        <w:tc>
          <w:tcPr>
            <w:tcW w:w="5231" w:type="dxa"/>
          </w:tcPr>
          <w:p w:rsidR="00196290" w:rsidRPr="00CC0EE5" w:rsidRDefault="00196290" w:rsidP="000C436F">
            <w:pPr>
              <w:spacing w:after="0" w:line="240" w:lineRule="auto"/>
              <w:rPr>
                <w:rFonts w:asciiTheme="majorHAnsi" w:eastAsia="Calibri" w:hAnsiTheme="majorHAnsi" w:cs="Mangal"/>
                <w:color w:val="000000"/>
                <w:sz w:val="24"/>
                <w:szCs w:val="24"/>
              </w:rPr>
            </w:pPr>
            <w:r w:rsidRPr="00CC0EE5">
              <w:rPr>
                <w:rFonts w:asciiTheme="majorHAnsi" w:eastAsia="Calibri" w:hAnsiTheme="majorHAnsi" w:cs="Mangal"/>
                <w:color w:val="000000"/>
                <w:sz w:val="24"/>
                <w:szCs w:val="24"/>
              </w:rPr>
              <w:t>Role of Panchayati Raj Institutions  -</w:t>
            </w:r>
          </w:p>
          <w:p w:rsidR="00196290" w:rsidRPr="00CC0EE5" w:rsidRDefault="00196290" w:rsidP="000C436F">
            <w:pPr>
              <w:spacing w:after="0" w:line="240" w:lineRule="auto"/>
              <w:rPr>
                <w:rFonts w:asciiTheme="majorHAnsi" w:eastAsia="Calibri" w:hAnsiTheme="majorHAnsi" w:cs="Mangal"/>
                <w:color w:val="000000"/>
                <w:sz w:val="24"/>
                <w:szCs w:val="24"/>
              </w:rPr>
            </w:pPr>
            <w:r w:rsidRPr="00CC0EE5">
              <w:rPr>
                <w:rFonts w:asciiTheme="majorHAnsi" w:eastAsia="Calibri" w:hAnsiTheme="majorHAnsi" w:cs="Mangal"/>
                <w:color w:val="000000"/>
                <w:sz w:val="24"/>
                <w:szCs w:val="24"/>
              </w:rPr>
              <w:t xml:space="preserve">Child Marriage </w:t>
            </w:r>
          </w:p>
          <w:p w:rsidR="00196290" w:rsidRPr="00CC0EE5" w:rsidRDefault="00196290" w:rsidP="000C436F">
            <w:pPr>
              <w:spacing w:after="0" w:line="240" w:lineRule="auto"/>
              <w:rPr>
                <w:rFonts w:asciiTheme="majorHAnsi" w:eastAsia="Calibri" w:hAnsiTheme="majorHAnsi" w:cs="Mangal"/>
                <w:color w:val="000000"/>
                <w:sz w:val="24"/>
                <w:szCs w:val="24"/>
              </w:rPr>
            </w:pPr>
            <w:r w:rsidRPr="00CC0EE5">
              <w:rPr>
                <w:rFonts w:asciiTheme="majorHAnsi" w:eastAsia="Calibri" w:hAnsiTheme="majorHAnsi" w:cs="Mangal"/>
                <w:color w:val="000000"/>
                <w:sz w:val="24"/>
                <w:szCs w:val="24"/>
              </w:rPr>
              <w:t xml:space="preserve">Child Labour </w:t>
            </w:r>
          </w:p>
        </w:tc>
        <w:tc>
          <w:tcPr>
            <w:tcW w:w="3060" w:type="dxa"/>
          </w:tcPr>
          <w:p w:rsidR="00196290" w:rsidRPr="00CC0EE5" w:rsidRDefault="00196290" w:rsidP="000C436F">
            <w:pPr>
              <w:spacing w:after="0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CC0EE5">
              <w:rPr>
                <w:rFonts w:asciiTheme="majorHAnsi" w:eastAsia="Calibri" w:hAnsiTheme="majorHAnsi" w:cs="Times New Roman"/>
                <w:sz w:val="24"/>
                <w:szCs w:val="24"/>
              </w:rPr>
              <w:t xml:space="preserve">Mr. </w:t>
            </w:r>
            <w:proofErr w:type="spellStart"/>
            <w:r w:rsidRPr="00CC0EE5">
              <w:rPr>
                <w:rFonts w:asciiTheme="majorHAnsi" w:eastAsia="Calibri" w:hAnsiTheme="majorHAnsi" w:cs="Times New Roman"/>
                <w:sz w:val="24"/>
                <w:szCs w:val="24"/>
              </w:rPr>
              <w:t>Rajkumar</w:t>
            </w:r>
            <w:proofErr w:type="spellEnd"/>
            <w:r w:rsidRPr="00CC0EE5">
              <w:rPr>
                <w:rFonts w:asciiTheme="majorHAnsi" w:eastAsia="Calibri" w:hAnsiTheme="majorHAnsi" w:cs="Times New Roman"/>
                <w:sz w:val="24"/>
                <w:szCs w:val="24"/>
              </w:rPr>
              <w:t xml:space="preserve"> Paliwal</w:t>
            </w:r>
          </w:p>
          <w:p w:rsidR="00196290" w:rsidRPr="00CC0EE5" w:rsidRDefault="00196290" w:rsidP="000C436F">
            <w:pPr>
              <w:spacing w:after="0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>
              <w:rPr>
                <w:rFonts w:asciiTheme="majorHAnsi" w:eastAsia="Calibri" w:hAnsiTheme="majorHAnsi" w:cs="Times New Roman"/>
                <w:sz w:val="24"/>
                <w:szCs w:val="24"/>
              </w:rPr>
              <w:t>Child Rights Expert and Independent Consultant</w:t>
            </w:r>
          </w:p>
        </w:tc>
      </w:tr>
      <w:tr w:rsidR="00196290" w:rsidRPr="00CC0EE5" w:rsidTr="00266143">
        <w:trPr>
          <w:trHeight w:val="332"/>
        </w:trPr>
        <w:tc>
          <w:tcPr>
            <w:tcW w:w="2520" w:type="dxa"/>
          </w:tcPr>
          <w:p w:rsidR="00196290" w:rsidRPr="001D55AB" w:rsidRDefault="00196290" w:rsidP="008D6787">
            <w:pPr>
              <w:tabs>
                <w:tab w:val="left" w:pos="1080"/>
              </w:tabs>
              <w:spacing w:after="0"/>
              <w:rPr>
                <w:rFonts w:asciiTheme="majorHAnsi" w:eastAsia="Calibri" w:hAnsiTheme="majorHAnsi" w:cs="Mangal"/>
                <w:color w:val="000000" w:themeColor="text1"/>
                <w:sz w:val="24"/>
                <w:szCs w:val="24"/>
              </w:rPr>
            </w:pPr>
            <w:r>
              <w:rPr>
                <w:rFonts w:asciiTheme="majorHAnsi" w:eastAsia="Calibri" w:hAnsiTheme="majorHAnsi" w:cs="Mangal"/>
                <w:color w:val="000000" w:themeColor="text1"/>
                <w:sz w:val="24"/>
                <w:szCs w:val="24"/>
              </w:rPr>
              <w:t>12:45 pm – 2</w:t>
            </w:r>
            <w:r w:rsidRPr="001D55AB">
              <w:rPr>
                <w:rFonts w:asciiTheme="majorHAnsi" w:eastAsia="Calibri" w:hAnsiTheme="majorHAnsi" w:cs="Mangal"/>
                <w:color w:val="000000" w:themeColor="text1"/>
                <w:sz w:val="24"/>
                <w:szCs w:val="24"/>
              </w:rPr>
              <w:t xml:space="preserve"> pm</w:t>
            </w:r>
          </w:p>
        </w:tc>
        <w:tc>
          <w:tcPr>
            <w:tcW w:w="5231" w:type="dxa"/>
          </w:tcPr>
          <w:p w:rsidR="00196290" w:rsidRDefault="00196290" w:rsidP="00140783">
            <w:pPr>
              <w:tabs>
                <w:tab w:val="left" w:pos="1080"/>
              </w:tabs>
              <w:spacing w:after="0"/>
              <w:rPr>
                <w:rFonts w:asciiTheme="majorHAnsi" w:eastAsia="Calibri" w:hAnsiTheme="majorHAnsi" w:cs="Mangal"/>
                <w:color w:val="000000"/>
                <w:sz w:val="24"/>
                <w:szCs w:val="24"/>
              </w:rPr>
            </w:pPr>
            <w:r w:rsidRPr="00CC0EE5">
              <w:rPr>
                <w:rFonts w:asciiTheme="majorHAnsi" w:eastAsia="Calibri" w:hAnsiTheme="majorHAnsi" w:cs="Mangal"/>
                <w:color w:val="000000"/>
                <w:sz w:val="24"/>
                <w:szCs w:val="24"/>
              </w:rPr>
              <w:t xml:space="preserve">Role of Block Level Child Protection Committees and Panchayat Level Child protection Committees </w:t>
            </w:r>
          </w:p>
          <w:p w:rsidR="00196290" w:rsidRDefault="00196290" w:rsidP="00196290">
            <w:pPr>
              <w:tabs>
                <w:tab w:val="left" w:pos="1080"/>
              </w:tabs>
              <w:spacing w:after="0"/>
              <w:rPr>
                <w:rFonts w:asciiTheme="majorHAnsi" w:eastAsia="Calibri" w:hAnsiTheme="majorHAnsi" w:cs="Mangal"/>
                <w:color w:val="000000"/>
                <w:sz w:val="24"/>
                <w:szCs w:val="24"/>
              </w:rPr>
            </w:pPr>
            <w:r w:rsidRPr="00CC0EE5">
              <w:rPr>
                <w:rFonts w:asciiTheme="majorHAnsi" w:eastAsia="Calibri" w:hAnsiTheme="majorHAnsi" w:cs="Mangal"/>
                <w:color w:val="000000"/>
                <w:sz w:val="24"/>
                <w:szCs w:val="24"/>
              </w:rPr>
              <w:t>Networking and coordination with CP Structures and other authorities</w:t>
            </w:r>
          </w:p>
          <w:p w:rsidR="00196290" w:rsidRPr="00CC0EE5" w:rsidRDefault="00196290" w:rsidP="00196290">
            <w:pPr>
              <w:tabs>
                <w:tab w:val="left" w:pos="1080"/>
              </w:tabs>
              <w:spacing w:after="0"/>
              <w:rPr>
                <w:rFonts w:asciiTheme="majorHAnsi" w:eastAsia="Calibri" w:hAnsiTheme="majorHAnsi" w:cs="Mangal"/>
                <w:color w:val="000000"/>
                <w:sz w:val="24"/>
                <w:szCs w:val="24"/>
              </w:rPr>
            </w:pPr>
            <w:r w:rsidRPr="00CC0EE5">
              <w:rPr>
                <w:rFonts w:asciiTheme="majorHAnsi" w:eastAsia="Calibri" w:hAnsiTheme="majorHAnsi" w:cs="Mangal"/>
                <w:color w:val="000000"/>
                <w:sz w:val="24"/>
                <w:szCs w:val="24"/>
              </w:rPr>
              <w:t xml:space="preserve"> Development of Annual Child protection Plan</w:t>
            </w:r>
          </w:p>
        </w:tc>
        <w:tc>
          <w:tcPr>
            <w:tcW w:w="3060" w:type="dxa"/>
          </w:tcPr>
          <w:p w:rsidR="006F649E" w:rsidRPr="00CC0EE5" w:rsidRDefault="006F649E" w:rsidP="006F649E">
            <w:pPr>
              <w:spacing w:after="0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CC0EE5">
              <w:rPr>
                <w:rFonts w:asciiTheme="majorHAnsi" w:eastAsia="Calibri" w:hAnsiTheme="majorHAnsi" w:cs="Times New Roman"/>
                <w:sz w:val="24"/>
                <w:szCs w:val="24"/>
              </w:rPr>
              <w:t xml:space="preserve">Mr. </w:t>
            </w:r>
            <w:proofErr w:type="spellStart"/>
            <w:r w:rsidRPr="00CC0EE5">
              <w:rPr>
                <w:rFonts w:asciiTheme="majorHAnsi" w:eastAsia="Calibri" w:hAnsiTheme="majorHAnsi" w:cs="Times New Roman"/>
                <w:sz w:val="24"/>
                <w:szCs w:val="24"/>
              </w:rPr>
              <w:t>Rajkumar</w:t>
            </w:r>
            <w:proofErr w:type="spellEnd"/>
            <w:r w:rsidRPr="00CC0EE5">
              <w:rPr>
                <w:rFonts w:asciiTheme="majorHAnsi" w:eastAsia="Calibri" w:hAnsiTheme="majorHAnsi" w:cs="Times New Roman"/>
                <w:sz w:val="24"/>
                <w:szCs w:val="24"/>
              </w:rPr>
              <w:t xml:space="preserve"> Paliwal</w:t>
            </w:r>
          </w:p>
          <w:p w:rsidR="00196290" w:rsidRPr="005227DC" w:rsidRDefault="006F649E" w:rsidP="006F649E">
            <w:pPr>
              <w:tabs>
                <w:tab w:val="left" w:pos="1080"/>
              </w:tabs>
              <w:spacing w:after="0"/>
              <w:rPr>
                <w:rFonts w:asciiTheme="majorHAnsi" w:hAnsiTheme="majorHAnsi"/>
                <w:color w:val="000000"/>
              </w:rPr>
            </w:pPr>
            <w:r>
              <w:rPr>
                <w:rFonts w:asciiTheme="majorHAnsi" w:eastAsia="Calibri" w:hAnsiTheme="majorHAnsi" w:cs="Times New Roman"/>
                <w:sz w:val="24"/>
                <w:szCs w:val="24"/>
              </w:rPr>
              <w:t>Child Rights Expert and Independent Consultant</w:t>
            </w:r>
          </w:p>
        </w:tc>
      </w:tr>
      <w:tr w:rsidR="00196290" w:rsidRPr="00CC0EE5" w:rsidTr="00221F64">
        <w:tc>
          <w:tcPr>
            <w:tcW w:w="2520" w:type="dxa"/>
          </w:tcPr>
          <w:p w:rsidR="00196290" w:rsidRDefault="00196290" w:rsidP="00B46A06">
            <w:pPr>
              <w:tabs>
                <w:tab w:val="left" w:pos="1080"/>
              </w:tabs>
              <w:spacing w:after="0"/>
              <w:rPr>
                <w:rFonts w:asciiTheme="majorHAnsi" w:eastAsia="Calibri" w:hAnsiTheme="majorHAnsi" w:cs="Mangal"/>
                <w:color w:val="000000"/>
                <w:sz w:val="24"/>
                <w:szCs w:val="24"/>
              </w:rPr>
            </w:pPr>
            <w:r>
              <w:rPr>
                <w:rFonts w:asciiTheme="majorHAnsi" w:eastAsia="Calibri" w:hAnsiTheme="majorHAnsi" w:cs="Mangal"/>
                <w:color w:val="000000"/>
                <w:sz w:val="24"/>
                <w:szCs w:val="24"/>
              </w:rPr>
              <w:t>2:00 pm – 2:15 pm</w:t>
            </w:r>
          </w:p>
        </w:tc>
        <w:tc>
          <w:tcPr>
            <w:tcW w:w="5231" w:type="dxa"/>
          </w:tcPr>
          <w:p w:rsidR="00196290" w:rsidRPr="00CC0EE5" w:rsidRDefault="00196290" w:rsidP="00D812F5">
            <w:pPr>
              <w:tabs>
                <w:tab w:val="left" w:pos="1080"/>
              </w:tabs>
              <w:spacing w:after="0"/>
              <w:rPr>
                <w:rFonts w:asciiTheme="majorHAnsi" w:eastAsia="Calibri" w:hAnsiTheme="majorHAnsi" w:cs="Mangal"/>
                <w:color w:val="000000"/>
                <w:sz w:val="24"/>
                <w:szCs w:val="24"/>
              </w:rPr>
            </w:pPr>
            <w:r w:rsidRPr="00CC0EE5">
              <w:rPr>
                <w:rFonts w:asciiTheme="majorHAnsi" w:eastAsia="Calibri" w:hAnsiTheme="majorHAnsi" w:cs="Mangal"/>
                <w:color w:val="000000"/>
                <w:sz w:val="24"/>
                <w:szCs w:val="24"/>
              </w:rPr>
              <w:t>Queries and concerns</w:t>
            </w:r>
          </w:p>
        </w:tc>
        <w:tc>
          <w:tcPr>
            <w:tcW w:w="3060" w:type="dxa"/>
          </w:tcPr>
          <w:p w:rsidR="00196290" w:rsidRPr="00CC0EE5" w:rsidRDefault="00196290" w:rsidP="00221F64">
            <w:pPr>
              <w:spacing w:after="0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CC0EE5">
              <w:rPr>
                <w:rFonts w:asciiTheme="majorHAnsi" w:eastAsia="Calibri" w:hAnsiTheme="majorHAnsi" w:cs="Mangal"/>
                <w:color w:val="000000"/>
                <w:sz w:val="24"/>
                <w:szCs w:val="24"/>
              </w:rPr>
              <w:t>Child Resource Centre</w:t>
            </w:r>
          </w:p>
        </w:tc>
      </w:tr>
    </w:tbl>
    <w:p w:rsidR="00684963" w:rsidRPr="00CC0EE5" w:rsidRDefault="00684963" w:rsidP="00115AA0">
      <w:pPr>
        <w:spacing w:line="240" w:lineRule="auto"/>
        <w:rPr>
          <w:rFonts w:asciiTheme="majorHAnsi" w:hAnsiTheme="majorHAnsi" w:cs="Arial"/>
          <w:b/>
          <w:bCs/>
          <w:color w:val="215868" w:themeColor="accent5" w:themeShade="80"/>
          <w:sz w:val="24"/>
          <w:szCs w:val="24"/>
          <w:u w:val="single"/>
        </w:rPr>
      </w:pPr>
    </w:p>
    <w:sectPr w:rsidR="00684963" w:rsidRPr="00CC0EE5" w:rsidSect="00093D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F45CEF"/>
    <w:multiLevelType w:val="hybridMultilevel"/>
    <w:tmpl w:val="6B6EF950"/>
    <w:lvl w:ilvl="0" w:tplc="301E3526">
      <w:start w:val="9"/>
      <w:numFmt w:val="bullet"/>
      <w:lvlText w:val="-"/>
      <w:lvlJc w:val="left"/>
      <w:pPr>
        <w:ind w:left="45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0BBB3092"/>
    <w:multiLevelType w:val="hybridMultilevel"/>
    <w:tmpl w:val="A8F438D0"/>
    <w:lvl w:ilvl="0" w:tplc="92987A4E">
      <w:numFmt w:val="bullet"/>
      <w:lvlText w:val="-"/>
      <w:lvlJc w:val="left"/>
      <w:pPr>
        <w:ind w:left="45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" w15:restartNumberingAfterBreak="0">
    <w:nsid w:val="11081E13"/>
    <w:multiLevelType w:val="hybridMultilevel"/>
    <w:tmpl w:val="0F8A7BF2"/>
    <w:lvl w:ilvl="0" w:tplc="301E3526">
      <w:start w:val="9"/>
      <w:numFmt w:val="bullet"/>
      <w:lvlText w:val="-"/>
      <w:lvlJc w:val="left"/>
      <w:pPr>
        <w:ind w:left="45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3" w15:restartNumberingAfterBreak="0">
    <w:nsid w:val="153D67B2"/>
    <w:multiLevelType w:val="hybridMultilevel"/>
    <w:tmpl w:val="64522C0A"/>
    <w:lvl w:ilvl="0" w:tplc="726ABC46">
      <w:start w:val="9"/>
      <w:numFmt w:val="bullet"/>
      <w:lvlText w:val="-"/>
      <w:lvlJc w:val="left"/>
      <w:pPr>
        <w:ind w:left="45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4" w15:restartNumberingAfterBreak="0">
    <w:nsid w:val="25E21ACC"/>
    <w:multiLevelType w:val="hybridMultilevel"/>
    <w:tmpl w:val="8144B02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92938EC"/>
    <w:multiLevelType w:val="hybridMultilevel"/>
    <w:tmpl w:val="07D85E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1310B9"/>
    <w:multiLevelType w:val="hybridMultilevel"/>
    <w:tmpl w:val="8F94C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5D0891"/>
    <w:multiLevelType w:val="hybridMultilevel"/>
    <w:tmpl w:val="BBBCBD06"/>
    <w:lvl w:ilvl="0" w:tplc="301E3526">
      <w:start w:val="9"/>
      <w:numFmt w:val="bullet"/>
      <w:lvlText w:val="-"/>
      <w:lvlJc w:val="left"/>
      <w:pPr>
        <w:ind w:left="36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CDA00F0"/>
    <w:multiLevelType w:val="hybridMultilevel"/>
    <w:tmpl w:val="28E415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DF87278"/>
    <w:multiLevelType w:val="hybridMultilevel"/>
    <w:tmpl w:val="704452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3A4CB8"/>
    <w:multiLevelType w:val="hybridMultilevel"/>
    <w:tmpl w:val="DDA0F5F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17B5841"/>
    <w:multiLevelType w:val="hybridMultilevel"/>
    <w:tmpl w:val="74460E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44709D3"/>
    <w:multiLevelType w:val="hybridMultilevel"/>
    <w:tmpl w:val="23D406D2"/>
    <w:lvl w:ilvl="0" w:tplc="301E3526">
      <w:start w:val="9"/>
      <w:numFmt w:val="bullet"/>
      <w:lvlText w:val="-"/>
      <w:lvlJc w:val="left"/>
      <w:pPr>
        <w:ind w:left="45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3" w15:restartNumberingAfterBreak="0">
    <w:nsid w:val="748152DE"/>
    <w:multiLevelType w:val="hybridMultilevel"/>
    <w:tmpl w:val="3380434E"/>
    <w:lvl w:ilvl="0" w:tplc="AC5CB77A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9F3889"/>
    <w:multiLevelType w:val="hybridMultilevel"/>
    <w:tmpl w:val="5388FD94"/>
    <w:lvl w:ilvl="0" w:tplc="06487BAE">
      <w:start w:val="9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A95680C"/>
    <w:multiLevelType w:val="hybridMultilevel"/>
    <w:tmpl w:val="8E98D8C2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4"/>
  </w:num>
  <w:num w:numId="3">
    <w:abstractNumId w:val="13"/>
  </w:num>
  <w:num w:numId="4">
    <w:abstractNumId w:val="15"/>
  </w:num>
  <w:num w:numId="5">
    <w:abstractNumId w:val="0"/>
  </w:num>
  <w:num w:numId="6">
    <w:abstractNumId w:val="1"/>
  </w:num>
  <w:num w:numId="7">
    <w:abstractNumId w:val="3"/>
  </w:num>
  <w:num w:numId="8">
    <w:abstractNumId w:val="5"/>
  </w:num>
  <w:num w:numId="9">
    <w:abstractNumId w:val="4"/>
  </w:num>
  <w:num w:numId="10">
    <w:abstractNumId w:val="2"/>
  </w:num>
  <w:num w:numId="11">
    <w:abstractNumId w:val="8"/>
  </w:num>
  <w:num w:numId="12">
    <w:abstractNumId w:val="7"/>
  </w:num>
  <w:num w:numId="13">
    <w:abstractNumId w:val="10"/>
  </w:num>
  <w:num w:numId="14">
    <w:abstractNumId w:val="9"/>
  </w:num>
  <w:num w:numId="15">
    <w:abstractNumId w:val="12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3B56BE"/>
    <w:rsid w:val="00007CC3"/>
    <w:rsid w:val="00022F2B"/>
    <w:rsid w:val="00026D84"/>
    <w:rsid w:val="000350B4"/>
    <w:rsid w:val="00041D16"/>
    <w:rsid w:val="000453BE"/>
    <w:rsid w:val="00045E36"/>
    <w:rsid w:val="00070ACF"/>
    <w:rsid w:val="00093DBF"/>
    <w:rsid w:val="000A7B4B"/>
    <w:rsid w:val="000B6E8B"/>
    <w:rsid w:val="000C0A71"/>
    <w:rsid w:val="000D4146"/>
    <w:rsid w:val="000E67B4"/>
    <w:rsid w:val="00114482"/>
    <w:rsid w:val="00115AA0"/>
    <w:rsid w:val="00132154"/>
    <w:rsid w:val="00147A8A"/>
    <w:rsid w:val="001542DE"/>
    <w:rsid w:val="00162221"/>
    <w:rsid w:val="00182338"/>
    <w:rsid w:val="00196290"/>
    <w:rsid w:val="001A0671"/>
    <w:rsid w:val="001A60C8"/>
    <w:rsid w:val="001D2DB3"/>
    <w:rsid w:val="001D55AB"/>
    <w:rsid w:val="001E36C0"/>
    <w:rsid w:val="001E7859"/>
    <w:rsid w:val="002139E2"/>
    <w:rsid w:val="00221F64"/>
    <w:rsid w:val="00260F71"/>
    <w:rsid w:val="00275106"/>
    <w:rsid w:val="002827F3"/>
    <w:rsid w:val="00293E85"/>
    <w:rsid w:val="00296032"/>
    <w:rsid w:val="002C4291"/>
    <w:rsid w:val="003002C3"/>
    <w:rsid w:val="00327E51"/>
    <w:rsid w:val="00393DD0"/>
    <w:rsid w:val="0039584D"/>
    <w:rsid w:val="003B56BE"/>
    <w:rsid w:val="003B6009"/>
    <w:rsid w:val="003C546F"/>
    <w:rsid w:val="003D0BEC"/>
    <w:rsid w:val="003D74E1"/>
    <w:rsid w:val="0040460F"/>
    <w:rsid w:val="0040486C"/>
    <w:rsid w:val="0041005B"/>
    <w:rsid w:val="0041168F"/>
    <w:rsid w:val="0041392B"/>
    <w:rsid w:val="00417F1A"/>
    <w:rsid w:val="00422152"/>
    <w:rsid w:val="00431273"/>
    <w:rsid w:val="00431CD9"/>
    <w:rsid w:val="00456B74"/>
    <w:rsid w:val="00497A84"/>
    <w:rsid w:val="004A7E78"/>
    <w:rsid w:val="004C13FD"/>
    <w:rsid w:val="004D5253"/>
    <w:rsid w:val="004E0CA6"/>
    <w:rsid w:val="004E5AE7"/>
    <w:rsid w:val="005227DC"/>
    <w:rsid w:val="00524D97"/>
    <w:rsid w:val="00534A3E"/>
    <w:rsid w:val="00545DCE"/>
    <w:rsid w:val="0055323F"/>
    <w:rsid w:val="00567007"/>
    <w:rsid w:val="00580797"/>
    <w:rsid w:val="00585135"/>
    <w:rsid w:val="005A0406"/>
    <w:rsid w:val="005A33F9"/>
    <w:rsid w:val="005B2D2B"/>
    <w:rsid w:val="005D590B"/>
    <w:rsid w:val="005F7F36"/>
    <w:rsid w:val="006103D2"/>
    <w:rsid w:val="00684963"/>
    <w:rsid w:val="006A20F1"/>
    <w:rsid w:val="006A6CCC"/>
    <w:rsid w:val="006B164C"/>
    <w:rsid w:val="006C3BE4"/>
    <w:rsid w:val="006E5578"/>
    <w:rsid w:val="006F0630"/>
    <w:rsid w:val="006F649E"/>
    <w:rsid w:val="00747C47"/>
    <w:rsid w:val="00751BB6"/>
    <w:rsid w:val="00756189"/>
    <w:rsid w:val="007770DA"/>
    <w:rsid w:val="00781481"/>
    <w:rsid w:val="00783D95"/>
    <w:rsid w:val="007C1CC2"/>
    <w:rsid w:val="007D65F1"/>
    <w:rsid w:val="007F0147"/>
    <w:rsid w:val="007F1E85"/>
    <w:rsid w:val="007F5F43"/>
    <w:rsid w:val="007F7614"/>
    <w:rsid w:val="0081024F"/>
    <w:rsid w:val="00814045"/>
    <w:rsid w:val="0081776C"/>
    <w:rsid w:val="0087335F"/>
    <w:rsid w:val="00886A47"/>
    <w:rsid w:val="00890A19"/>
    <w:rsid w:val="008C63B8"/>
    <w:rsid w:val="008D112E"/>
    <w:rsid w:val="008D6787"/>
    <w:rsid w:val="00914497"/>
    <w:rsid w:val="00922B5F"/>
    <w:rsid w:val="00922CDE"/>
    <w:rsid w:val="00947E21"/>
    <w:rsid w:val="00960089"/>
    <w:rsid w:val="00966970"/>
    <w:rsid w:val="009A04FA"/>
    <w:rsid w:val="009A0BF3"/>
    <w:rsid w:val="009D67A1"/>
    <w:rsid w:val="00A10AE8"/>
    <w:rsid w:val="00A16100"/>
    <w:rsid w:val="00A203A4"/>
    <w:rsid w:val="00A26CF9"/>
    <w:rsid w:val="00A34501"/>
    <w:rsid w:val="00A357FC"/>
    <w:rsid w:val="00A40D2E"/>
    <w:rsid w:val="00A87F7B"/>
    <w:rsid w:val="00AA4252"/>
    <w:rsid w:val="00AA453D"/>
    <w:rsid w:val="00AB5E67"/>
    <w:rsid w:val="00AB614B"/>
    <w:rsid w:val="00AE4012"/>
    <w:rsid w:val="00AE72DB"/>
    <w:rsid w:val="00B43943"/>
    <w:rsid w:val="00B66ECF"/>
    <w:rsid w:val="00B712AC"/>
    <w:rsid w:val="00C07139"/>
    <w:rsid w:val="00C1736D"/>
    <w:rsid w:val="00C80326"/>
    <w:rsid w:val="00C825FD"/>
    <w:rsid w:val="00CA0FC6"/>
    <w:rsid w:val="00CB41F7"/>
    <w:rsid w:val="00CB6233"/>
    <w:rsid w:val="00CB684C"/>
    <w:rsid w:val="00CC0EE5"/>
    <w:rsid w:val="00CD3D9E"/>
    <w:rsid w:val="00CE73C6"/>
    <w:rsid w:val="00CF660B"/>
    <w:rsid w:val="00D160CD"/>
    <w:rsid w:val="00D2712A"/>
    <w:rsid w:val="00D74758"/>
    <w:rsid w:val="00D812F5"/>
    <w:rsid w:val="00D81F9E"/>
    <w:rsid w:val="00DB232B"/>
    <w:rsid w:val="00DD0900"/>
    <w:rsid w:val="00DE4EA6"/>
    <w:rsid w:val="00E013BE"/>
    <w:rsid w:val="00E027D4"/>
    <w:rsid w:val="00E0329D"/>
    <w:rsid w:val="00E05E33"/>
    <w:rsid w:val="00E17A9A"/>
    <w:rsid w:val="00E23E2A"/>
    <w:rsid w:val="00E337A9"/>
    <w:rsid w:val="00E952E6"/>
    <w:rsid w:val="00E95550"/>
    <w:rsid w:val="00ED0923"/>
    <w:rsid w:val="00ED4B2F"/>
    <w:rsid w:val="00EE21CB"/>
    <w:rsid w:val="00F01E4B"/>
    <w:rsid w:val="00F10E17"/>
    <w:rsid w:val="00F2041E"/>
    <w:rsid w:val="00F36C47"/>
    <w:rsid w:val="00F5069F"/>
    <w:rsid w:val="00F5130E"/>
    <w:rsid w:val="00F54438"/>
    <w:rsid w:val="00F67652"/>
    <w:rsid w:val="00F76A89"/>
    <w:rsid w:val="00F77C92"/>
    <w:rsid w:val="00F8023D"/>
    <w:rsid w:val="00F86213"/>
    <w:rsid w:val="00FC210F"/>
    <w:rsid w:val="00FD42C8"/>
    <w:rsid w:val="00FF12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59C4972-94ED-4799-B695-16608B3C0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4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B56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B56BE"/>
    <w:pPr>
      <w:ind w:left="720"/>
      <w:contextualSpacing/>
    </w:pPr>
    <w:rPr>
      <w:rFonts w:eastAsiaTheme="minorEastAsia"/>
    </w:rPr>
  </w:style>
  <w:style w:type="character" w:customStyle="1" w:styleId="apple-converted-space">
    <w:name w:val="apple-converted-space"/>
    <w:basedOn w:val="DefaultParagraphFont"/>
    <w:rsid w:val="003B56BE"/>
  </w:style>
  <w:style w:type="character" w:styleId="Emphasis">
    <w:name w:val="Emphasis"/>
    <w:basedOn w:val="DefaultParagraphFont"/>
    <w:uiPriority w:val="20"/>
    <w:qFormat/>
    <w:rsid w:val="0068496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132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 316</dc:creator>
  <cp:lastModifiedBy>HP</cp:lastModifiedBy>
  <cp:revision>10</cp:revision>
  <cp:lastPrinted>2021-03-03T01:30:00Z</cp:lastPrinted>
  <dcterms:created xsi:type="dcterms:W3CDTF">2021-03-03T01:20:00Z</dcterms:created>
  <dcterms:modified xsi:type="dcterms:W3CDTF">2021-03-24T04:28:00Z</dcterms:modified>
</cp:coreProperties>
</file>