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456B74" w:rsidRDefault="00456B74" w:rsidP="00747C47">
      <w:pPr>
        <w:spacing w:after="0" w:line="240" w:lineRule="auto"/>
        <w:jc w:val="center"/>
        <w:rPr>
          <w:rFonts w:asciiTheme="majorHAnsi" w:hAnsiTheme="majorHAnsi" w:cs="Arial"/>
          <w:b/>
          <w:bCs/>
          <w:color w:val="4F6228" w:themeColor="accent3" w:themeShade="80"/>
          <w:sz w:val="40"/>
          <w:szCs w:val="40"/>
        </w:rPr>
      </w:pPr>
      <w:r w:rsidRPr="00456B74">
        <w:rPr>
          <w:rFonts w:asciiTheme="majorHAnsi" w:hAnsiTheme="majorHAnsi" w:cs="Arial"/>
          <w:b/>
          <w:bCs/>
          <w:color w:val="4F6228" w:themeColor="accent3" w:themeShade="80"/>
          <w:sz w:val="40"/>
          <w:szCs w:val="40"/>
        </w:rPr>
        <w:t>Child Resource Centre</w:t>
      </w:r>
    </w:p>
    <w:p w:rsidR="00D160CD" w:rsidRPr="00456B7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47D33"/>
          <w:sz w:val="32"/>
          <w:szCs w:val="32"/>
        </w:rPr>
      </w:pPr>
      <w:r w:rsidRPr="00456B74">
        <w:rPr>
          <w:rFonts w:asciiTheme="majorHAnsi" w:hAnsiTheme="majorHAnsi" w:cs="Arial"/>
          <w:b/>
          <w:bCs/>
          <w:color w:val="647D33"/>
          <w:sz w:val="32"/>
          <w:szCs w:val="32"/>
        </w:rPr>
        <w:t>CMS, HCM Rajasthan State Institute of Public Administration</w:t>
      </w:r>
    </w:p>
    <w:p w:rsidR="00D160CD" w:rsidRPr="00456B7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47D33"/>
          <w:sz w:val="10"/>
          <w:szCs w:val="10"/>
        </w:rPr>
      </w:pPr>
    </w:p>
    <w:p w:rsidR="00296032" w:rsidRPr="00456B74" w:rsidRDefault="0040486C" w:rsidP="0040486C">
      <w:pPr>
        <w:shd w:val="clear" w:color="auto" w:fill="D9D9D9" w:themeFill="background1" w:themeFillShade="D9"/>
        <w:spacing w:after="0"/>
        <w:jc w:val="center"/>
        <w:rPr>
          <w:rFonts w:asciiTheme="majorHAnsi" w:hAnsiTheme="majorHAnsi" w:cs="Arial"/>
          <w:b/>
          <w:bCs/>
          <w:color w:val="647D33"/>
          <w:sz w:val="28"/>
          <w:szCs w:val="28"/>
        </w:rPr>
      </w:pPr>
      <w:r>
        <w:rPr>
          <w:rFonts w:asciiTheme="majorHAnsi" w:hAnsiTheme="majorHAnsi" w:cs="Arial"/>
          <w:b/>
          <w:bCs/>
          <w:color w:val="647D33"/>
          <w:sz w:val="28"/>
          <w:szCs w:val="28"/>
        </w:rPr>
        <w:t xml:space="preserve">Workshop on </w:t>
      </w:r>
      <w:r w:rsidR="00B712AC" w:rsidRPr="00456B74">
        <w:rPr>
          <w:rFonts w:asciiTheme="majorHAnsi" w:hAnsiTheme="majorHAnsi" w:cs="Arial"/>
          <w:b/>
          <w:bCs/>
          <w:color w:val="647D33"/>
          <w:sz w:val="28"/>
          <w:szCs w:val="28"/>
        </w:rPr>
        <w:t xml:space="preserve">Non </w:t>
      </w:r>
      <w:r w:rsidR="00114482" w:rsidRPr="00456B74">
        <w:rPr>
          <w:rFonts w:asciiTheme="majorHAnsi" w:hAnsiTheme="majorHAnsi" w:cs="Arial"/>
          <w:b/>
          <w:bCs/>
          <w:color w:val="647D33"/>
          <w:sz w:val="28"/>
          <w:szCs w:val="28"/>
        </w:rPr>
        <w:t>Institutional</w:t>
      </w:r>
      <w:r w:rsidR="00B712AC" w:rsidRPr="00456B74">
        <w:rPr>
          <w:rFonts w:asciiTheme="majorHAnsi" w:hAnsiTheme="majorHAnsi" w:cs="Arial"/>
          <w:b/>
          <w:bCs/>
          <w:color w:val="647D33"/>
          <w:sz w:val="28"/>
          <w:szCs w:val="28"/>
        </w:rPr>
        <w:t xml:space="preserve"> Alternative Care for Children</w:t>
      </w:r>
    </w:p>
    <w:p w:rsidR="00296032" w:rsidRPr="00684963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>Objectives of the</w:t>
      </w:r>
      <w:r w:rsidR="002827F3">
        <w:rPr>
          <w:rStyle w:val="apple-converted-space"/>
          <w:rFonts w:asciiTheme="majorHAnsi" w:hAnsiTheme="majorHAnsi" w:cstheme="minorHAnsi"/>
          <w:b/>
          <w:color w:val="000000" w:themeColor="text1"/>
        </w:rPr>
        <w:t>Programme</w:t>
      </w: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: </w:t>
      </w:r>
    </w:p>
    <w:p w:rsidR="00296032" w:rsidRDefault="00296032" w:rsidP="00404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To build the perspective on child protection and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deepen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understanding on</w:t>
      </w:r>
      <w:r w:rsid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 concept of </w:t>
      </w:r>
      <w:r w:rsidR="004D5253">
        <w:rPr>
          <w:rStyle w:val="apple-converted-space"/>
          <w:rFonts w:asciiTheme="majorHAnsi" w:hAnsiTheme="majorHAnsi" w:cstheme="minorHAnsi"/>
          <w:color w:val="000000" w:themeColor="text1"/>
        </w:rPr>
        <w:t>restoration, rehabilitation and social</w:t>
      </w:r>
      <w:r w:rsid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 reintegration of Children;</w:t>
      </w:r>
    </w:p>
    <w:p w:rsidR="0040486C" w:rsidRPr="0040486C" w:rsidRDefault="0040486C" w:rsidP="0040486C">
      <w:pPr>
        <w:pStyle w:val="ListParagraph"/>
        <w:spacing w:after="0" w:line="240" w:lineRule="auto"/>
        <w:ind w:left="360"/>
        <w:jc w:val="both"/>
        <w:rPr>
          <w:rStyle w:val="apple-converted-space"/>
          <w:rFonts w:asciiTheme="majorHAnsi" w:hAnsiTheme="majorHAnsi" w:cstheme="minorHAnsi"/>
          <w:color w:val="000000" w:themeColor="text1"/>
          <w:sz w:val="8"/>
          <w:szCs w:val="8"/>
        </w:rPr>
      </w:pPr>
    </w:p>
    <w:p w:rsidR="001542DE" w:rsidRDefault="001542DE" w:rsidP="001542DE">
      <w:pPr>
        <w:framePr w:hSpace="180" w:wrap="around" w:vAnchor="page" w:hAnchor="page" w:x="766" w:y="4004"/>
        <w:spacing w:line="240" w:lineRule="auto"/>
        <w:suppressOverlap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p w:rsidR="00296032" w:rsidRDefault="00296032" w:rsidP="00404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To facilitate </w:t>
      </w:r>
      <w:r w:rsidR="00393DD0" w:rsidRP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understanding </w:t>
      </w:r>
      <w:r w:rsidR="001542DE" w:rsidRP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on </w:t>
      </w:r>
      <w:r w:rsidR="001542DE">
        <w:rPr>
          <w:rStyle w:val="apple-converted-space"/>
          <w:rFonts w:asciiTheme="majorHAnsi" w:hAnsiTheme="majorHAnsi" w:cstheme="minorHAnsi"/>
          <w:color w:val="000000" w:themeColor="text1"/>
        </w:rPr>
        <w:t>Alternative Care for Children</w:t>
      </w:r>
      <w:r w:rsidR="0040486C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40486C" w:rsidRPr="0040486C" w:rsidRDefault="0040486C" w:rsidP="0040486C">
      <w:pPr>
        <w:pStyle w:val="ListParagraph"/>
        <w:spacing w:after="0" w:line="240" w:lineRule="auto"/>
        <w:ind w:left="360"/>
        <w:jc w:val="both"/>
        <w:rPr>
          <w:rStyle w:val="apple-converted-space"/>
          <w:rFonts w:asciiTheme="majorHAnsi" w:hAnsiTheme="majorHAnsi" w:cstheme="minorHAnsi"/>
          <w:color w:val="000000" w:themeColor="text1"/>
          <w:sz w:val="8"/>
          <w:szCs w:val="8"/>
        </w:rPr>
      </w:pPr>
    </w:p>
    <w:p w:rsidR="001542DE" w:rsidRDefault="00296032" w:rsidP="00404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To develop </w:t>
      </w:r>
      <w:r w:rsidR="001542DE">
        <w:rPr>
          <w:rStyle w:val="apple-converted-space"/>
          <w:rFonts w:asciiTheme="majorHAnsi" w:hAnsiTheme="majorHAnsi" w:cstheme="minorHAnsi"/>
          <w:color w:val="000000" w:themeColor="text1"/>
        </w:rPr>
        <w:t>knowledge and facilitate discussion on strengthening Non Institutional Alternative Care programmes including Sponsorships</w:t>
      </w:r>
      <w:r w:rsidR="0040486C">
        <w:rPr>
          <w:rStyle w:val="apple-converted-space"/>
          <w:rFonts w:asciiTheme="majorHAnsi" w:hAnsiTheme="majorHAnsi" w:cstheme="minorHAnsi"/>
          <w:color w:val="000000" w:themeColor="text1"/>
        </w:rPr>
        <w:t>, Foster Care and After Care;</w:t>
      </w:r>
    </w:p>
    <w:p w:rsidR="0040486C" w:rsidRPr="0040486C" w:rsidRDefault="0040486C" w:rsidP="0040486C">
      <w:pPr>
        <w:spacing w:after="0" w:line="240" w:lineRule="auto"/>
        <w:jc w:val="both"/>
        <w:rPr>
          <w:rStyle w:val="apple-converted-space"/>
          <w:rFonts w:asciiTheme="majorHAnsi" w:hAnsiTheme="majorHAnsi" w:cstheme="minorHAnsi"/>
          <w:color w:val="000000" w:themeColor="text1"/>
          <w:sz w:val="8"/>
          <w:szCs w:val="8"/>
        </w:rPr>
      </w:pPr>
    </w:p>
    <w:p w:rsidR="00AA453D" w:rsidRPr="00AA453D" w:rsidRDefault="004D5253" w:rsidP="004D52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>To understand challenges, gaps and</w:t>
      </w:r>
      <w:r w:rsidR="0040486C">
        <w:rPr>
          <w:rStyle w:val="apple-converted-space"/>
          <w:rFonts w:asciiTheme="majorHAnsi" w:hAnsiTheme="majorHAnsi" w:cstheme="minorHAnsi"/>
          <w:color w:val="000000" w:themeColor="text1"/>
        </w:rPr>
        <w:t xml:space="preserve"> explore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 way forward </w:t>
      </w:r>
      <w:r w:rsidR="0040486C">
        <w:rPr>
          <w:rStyle w:val="apple-converted-space"/>
          <w:rFonts w:asciiTheme="majorHAnsi" w:hAnsiTheme="majorHAnsi" w:cstheme="minorHAnsi"/>
          <w:color w:val="000000" w:themeColor="text1"/>
        </w:rPr>
        <w:t xml:space="preserve">towards </w:t>
      </w:r>
      <w:r w:rsidR="00393DD0" w:rsidRPr="001542DE">
        <w:rPr>
          <w:rStyle w:val="apple-converted-space"/>
          <w:rFonts w:asciiTheme="majorHAnsi" w:hAnsiTheme="majorHAnsi" w:cstheme="minorHAnsi"/>
          <w:color w:val="000000" w:themeColor="text1"/>
        </w:rPr>
        <w:t>responsive and child friendly</w:t>
      </w:r>
      <w:r w:rsidR="00296032" w:rsidRPr="001542DE">
        <w:rPr>
          <w:rStyle w:val="apple-converted-space"/>
          <w:rFonts w:asciiTheme="majorHAnsi" w:hAnsiTheme="majorHAnsi" w:cstheme="minorHAnsi"/>
          <w:color w:val="000000" w:themeColor="text1"/>
        </w:rPr>
        <w:t xml:space="preserve"> delivery of services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 at each level for effective </w:t>
      </w:r>
      <w:r w:rsidR="0040486C">
        <w:rPr>
          <w:rStyle w:val="apple-converted-space"/>
          <w:rFonts w:asciiTheme="majorHAnsi" w:hAnsiTheme="majorHAnsi" w:cstheme="minorHAnsi"/>
          <w:color w:val="000000" w:themeColor="text1"/>
        </w:rPr>
        <w:t>rehabilitation of</w:t>
      </w:r>
      <w:r w:rsidR="00524D97">
        <w:rPr>
          <w:rStyle w:val="apple-converted-space"/>
          <w:rFonts w:asciiTheme="majorHAnsi" w:hAnsiTheme="majorHAnsi" w:cstheme="minorHAnsi"/>
          <w:color w:val="000000" w:themeColor="text1"/>
        </w:rPr>
        <w:t xml:space="preserve"> children</w:t>
      </w:r>
      <w:r w:rsidR="006A6CCC" w:rsidRPr="001542DE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40486C" w:rsidRPr="0040486C" w:rsidRDefault="0040486C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p w:rsidR="00AA453D" w:rsidRPr="00AA453D" w:rsidRDefault="00AA453D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  <w:r w:rsidRPr="00AA453D"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  <w:t>Training Schedule</w:t>
      </w:r>
    </w:p>
    <w:tbl>
      <w:tblPr>
        <w:tblStyle w:val="TableGrid"/>
        <w:tblpPr w:leftFromText="180" w:rightFromText="180" w:vertAnchor="page" w:horzAnchor="margin" w:tblpXSpec="center" w:tblpY="6466"/>
        <w:tblOverlap w:val="never"/>
        <w:tblW w:w="11160" w:type="dxa"/>
        <w:tblLayout w:type="fixed"/>
        <w:tblLook w:val="04A0"/>
      </w:tblPr>
      <w:tblGrid>
        <w:gridCol w:w="2340"/>
        <w:gridCol w:w="5130"/>
        <w:gridCol w:w="18"/>
        <w:gridCol w:w="3672"/>
      </w:tblGrid>
      <w:tr w:rsidR="00AA453D" w:rsidRPr="00684963" w:rsidTr="00AA453D">
        <w:trPr>
          <w:trHeight w:val="413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A453D" w:rsidRPr="001542DE" w:rsidRDefault="00AA453D" w:rsidP="00AA453D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1542D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08.02.2018</w:t>
            </w:r>
          </w:p>
        </w:tc>
      </w:tr>
      <w:tr w:rsidR="00AA453D" w:rsidRPr="00684963" w:rsidTr="00AA453D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AA453D" w:rsidP="00AA453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AA453D" w:rsidP="00AA453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SESSION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AA453D" w:rsidP="00AA453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FACILITATOR</w:t>
            </w:r>
          </w:p>
        </w:tc>
      </w:tr>
      <w:tr w:rsidR="00AA453D" w:rsidRPr="00684963" w:rsidTr="00AA453D">
        <w:trPr>
          <w:trHeight w:val="5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7F1E85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9.15 AM – 09:30</w:t>
            </w:r>
            <w:r w:rsidR="00AA453D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684963" w:rsidRDefault="00AA453D" w:rsidP="00AA453D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Registration, Welcome and Introduction of the participants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684963" w:rsidRDefault="00AA453D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Child Resource Centre </w:t>
            </w:r>
          </w:p>
        </w:tc>
      </w:tr>
      <w:tr w:rsidR="00AA453D" w:rsidRPr="00684963" w:rsidTr="00AA453D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7F1E85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9:30</w:t>
            </w:r>
            <w:r w:rsidR="00ED0923">
              <w:rPr>
                <w:rFonts w:asciiTheme="majorHAnsi" w:hAnsiTheme="majorHAnsi"/>
                <w:color w:val="000000" w:themeColor="text1"/>
              </w:rPr>
              <w:t xml:space="preserve"> AM – 09:45</w:t>
            </w:r>
            <w:r w:rsidR="00AA453D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Overview of the Training </w:t>
            </w:r>
          </w:p>
          <w:p w:rsidR="00AA453D" w:rsidRPr="00684963" w:rsidRDefault="00AA453D" w:rsidP="00AA453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Sharing of expectations</w:t>
            </w:r>
          </w:p>
          <w:p w:rsidR="00AA453D" w:rsidRPr="00684963" w:rsidRDefault="00AA453D" w:rsidP="00AA453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Pre-training Assessment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Ms. Lavina Rathore</w:t>
            </w:r>
          </w:p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Consultant – Capacity Building</w:t>
            </w:r>
          </w:p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</w:tc>
      </w:tr>
      <w:tr w:rsidR="004D5253" w:rsidRPr="00684963" w:rsidTr="00AA453D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253" w:rsidRPr="00684963" w:rsidRDefault="00ED0923" w:rsidP="002827F3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09:45</w:t>
            </w:r>
            <w:r w:rsidR="004D5253">
              <w:rPr>
                <w:rFonts w:asciiTheme="majorHAnsi" w:hAnsiTheme="majorHAnsi"/>
                <w:color w:val="000000" w:themeColor="text1"/>
              </w:rPr>
              <w:t xml:space="preserve"> AM -11:</w:t>
            </w:r>
            <w:r w:rsidR="002827F3">
              <w:rPr>
                <w:rFonts w:asciiTheme="majorHAnsi" w:hAnsiTheme="majorHAnsi"/>
                <w:color w:val="000000" w:themeColor="text1"/>
              </w:rPr>
              <w:t>00</w:t>
            </w:r>
            <w:r w:rsidR="004D5253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Pr="004D5253" w:rsidRDefault="004D5253" w:rsidP="00AA453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D5253">
              <w:rPr>
                <w:rFonts w:asciiTheme="majorHAnsi" w:hAnsiTheme="majorHAnsi"/>
                <w:b/>
                <w:bCs/>
                <w:color w:val="000000" w:themeColor="text1"/>
              </w:rPr>
              <w:t xml:space="preserve">Child rights and protection of children; </w:t>
            </w:r>
          </w:p>
          <w:p w:rsidR="004D5253" w:rsidRPr="004D5253" w:rsidRDefault="004D5253" w:rsidP="004D52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4D5253">
              <w:rPr>
                <w:rFonts w:asciiTheme="majorHAnsi" w:hAnsiTheme="majorHAnsi"/>
                <w:color w:val="000000" w:themeColor="text1"/>
              </w:rPr>
              <w:t>Concept and scenario</w:t>
            </w:r>
          </w:p>
          <w:p w:rsidR="004D5253" w:rsidRPr="004D5253" w:rsidRDefault="004D5253" w:rsidP="004D52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Vulnerabilities of children and child protection</w:t>
            </w:r>
            <w:r w:rsidR="007F1E85">
              <w:rPr>
                <w:rFonts w:asciiTheme="majorHAnsi" w:hAnsiTheme="majorHAnsi"/>
                <w:color w:val="000000" w:themeColor="text1"/>
              </w:rPr>
              <w:t xml:space="preserve"> mechanism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Default="004D5253" w:rsidP="004D52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Nitu Prasad</w:t>
            </w:r>
          </w:p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Child Protection Expert</w:t>
            </w:r>
          </w:p>
        </w:tc>
      </w:tr>
      <w:tr w:rsidR="004D5253" w:rsidRPr="00684963" w:rsidTr="004D5253">
        <w:trPr>
          <w:trHeight w:val="4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253" w:rsidRDefault="004D5253" w:rsidP="002827F3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</w:t>
            </w:r>
            <w:r w:rsidR="002827F3">
              <w:rPr>
                <w:rFonts w:asciiTheme="majorHAnsi" w:hAnsiTheme="majorHAnsi"/>
                <w:color w:val="000000" w:themeColor="text1"/>
              </w:rPr>
              <w:t>00</w:t>
            </w:r>
            <w:r>
              <w:rPr>
                <w:rFonts w:asciiTheme="majorHAnsi" w:hAnsiTheme="majorHAnsi"/>
                <w:color w:val="000000" w:themeColor="text1"/>
              </w:rPr>
              <w:t xml:space="preserve"> AM - 11:30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D5253" w:rsidRPr="002827F3" w:rsidRDefault="002827F3" w:rsidP="004D5253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2827F3">
              <w:rPr>
                <w:rFonts w:asciiTheme="majorHAnsi" w:hAnsiTheme="majorHAnsi"/>
                <w:b/>
                <w:bCs/>
                <w:color w:val="FFC000"/>
              </w:rPr>
              <w:t xml:space="preserve">Inaugural of IEC material developed by CRC </w:t>
            </w:r>
          </w:p>
        </w:tc>
      </w:tr>
      <w:tr w:rsidR="002827F3" w:rsidRPr="00684963" w:rsidTr="004D5253">
        <w:trPr>
          <w:trHeight w:val="4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7F3" w:rsidRDefault="002827F3" w:rsidP="002827F3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11:30 AM  – 11:45 AM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827F3" w:rsidRDefault="002827F3" w:rsidP="004D525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Tea Break</w:t>
            </w:r>
          </w:p>
        </w:tc>
      </w:tr>
      <w:tr w:rsidR="00AA453D" w:rsidRPr="00684963" w:rsidTr="00AA453D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ED092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11:45</w:t>
            </w:r>
            <w:r w:rsidR="004D5253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  <w:r w:rsidR="004D5253">
              <w:rPr>
                <w:rFonts w:asciiTheme="majorHAnsi" w:hAnsiTheme="majorHAnsi"/>
                <w:color w:val="000000" w:themeColor="text1"/>
              </w:rPr>
              <w:t xml:space="preserve"> - 1:00 P</w:t>
            </w:r>
            <w:r w:rsidR="004D5253" w:rsidRPr="00684963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684963" w:rsidRDefault="00AA453D" w:rsidP="00AA453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Rehabilitation and social re-integration of children </w:t>
            </w:r>
          </w:p>
          <w:p w:rsidR="00AA453D" w:rsidRDefault="00AA453D" w:rsidP="00AA453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Concept of Rehabilitation</w:t>
            </w:r>
            <w:bookmarkStart w:id="0" w:name="_GoBack"/>
            <w:bookmarkEnd w:id="0"/>
            <w:r w:rsidRPr="00684963">
              <w:rPr>
                <w:rFonts w:asciiTheme="majorHAnsi" w:hAnsiTheme="majorHAnsi"/>
                <w:color w:val="000000" w:themeColor="text1"/>
              </w:rPr>
              <w:t xml:space="preserve"> and Social re-integration of Children </w:t>
            </w:r>
          </w:p>
          <w:p w:rsidR="004D5253" w:rsidRDefault="00AA453D" w:rsidP="004D52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History and trends</w:t>
            </w:r>
          </w:p>
          <w:p w:rsidR="004D5253" w:rsidRPr="004D5253" w:rsidRDefault="004D5253" w:rsidP="004D52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4D5253">
              <w:rPr>
                <w:rFonts w:asciiTheme="majorHAnsi" w:hAnsiTheme="majorHAnsi"/>
                <w:color w:val="000000" w:themeColor="text1"/>
              </w:rPr>
              <w:t xml:space="preserve">Concept and need for </w:t>
            </w:r>
            <w:r w:rsidRPr="004D5253"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 Alternative Care </w:t>
            </w:r>
            <w:r w:rsidRPr="004D5253">
              <w:rPr>
                <w:rFonts w:asciiTheme="majorHAnsi" w:hAnsiTheme="majorHAnsi"/>
                <w:color w:val="000000" w:themeColor="text1"/>
              </w:rPr>
              <w:t>for children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</w:p>
          <w:p w:rsidR="00AA453D" w:rsidRPr="008E1279" w:rsidRDefault="00AA453D" w:rsidP="00AA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8E1279">
              <w:rPr>
                <w:rFonts w:ascii="Times New Roman" w:hAnsi="Times New Roman" w:cs="Times New Roman"/>
              </w:rPr>
              <w:t xml:space="preserve">Vasundhara </w:t>
            </w:r>
          </w:p>
          <w:p w:rsidR="00AA453D" w:rsidRPr="008E1279" w:rsidRDefault="00AA453D" w:rsidP="00AA453D">
            <w:pPr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AA453D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D5253" w:rsidRPr="00684963" w:rsidTr="0071543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253" w:rsidRDefault="004D525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01:00 PM- 1:45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D5253" w:rsidRDefault="004D5253" w:rsidP="004D52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14482">
              <w:rPr>
                <w:rFonts w:asciiTheme="majorHAnsi" w:hAnsiTheme="majorHAnsi"/>
                <w:b/>
                <w:bCs/>
                <w:color w:val="FFFFFF" w:themeColor="background1"/>
              </w:rPr>
              <w:t>Lunch</w:t>
            </w:r>
          </w:p>
        </w:tc>
      </w:tr>
      <w:tr w:rsidR="00AA453D" w:rsidRPr="00684963" w:rsidTr="00AA45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4D525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1:45 PM – 03:00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85" w:rsidRDefault="007F1E85" w:rsidP="00AA453D">
            <w:pPr>
              <w:rPr>
                <w:rStyle w:val="apple-converted-space"/>
                <w:rFonts w:cstheme="minorHAnsi"/>
                <w:b/>
                <w:bCs/>
              </w:rPr>
            </w:pPr>
            <w:r>
              <w:rPr>
                <w:rStyle w:val="apple-converted-space"/>
                <w:rFonts w:cstheme="minorHAnsi"/>
                <w:b/>
                <w:bCs/>
              </w:rPr>
              <w:t>Foster Care</w:t>
            </w:r>
          </w:p>
          <w:p w:rsidR="004D525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B712AC">
              <w:rPr>
                <w:rFonts w:asciiTheme="majorHAnsi" w:hAnsiTheme="majorHAnsi"/>
                <w:color w:val="000000" w:themeColor="text1"/>
              </w:rPr>
              <w:t xml:space="preserve">Concept </w:t>
            </w:r>
            <w:r>
              <w:rPr>
                <w:rFonts w:asciiTheme="majorHAnsi" w:hAnsiTheme="majorHAnsi"/>
                <w:color w:val="000000" w:themeColor="text1"/>
              </w:rPr>
              <w:t xml:space="preserve">Foster Care Guidelines </w:t>
            </w:r>
          </w:p>
          <w:p w:rsidR="00AA453D" w:rsidRPr="00B712AC" w:rsidRDefault="00AA453D" w:rsidP="00AA453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712AC">
              <w:rPr>
                <w:rFonts w:asciiTheme="majorHAnsi" w:hAnsiTheme="majorHAnsi"/>
                <w:color w:val="000000" w:themeColor="text1"/>
              </w:rPr>
              <w:t>Role of CWC, CCIs and DCPU</w:t>
            </w:r>
            <w:r w:rsidR="004D5253">
              <w:rPr>
                <w:rFonts w:asciiTheme="majorHAnsi" w:hAnsiTheme="majorHAnsi"/>
                <w:color w:val="000000" w:themeColor="text1"/>
              </w:rPr>
              <w:t>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8E1279" w:rsidRDefault="00AA453D" w:rsidP="00AA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8E1279">
              <w:rPr>
                <w:rFonts w:ascii="Times New Roman" w:hAnsi="Times New Roman" w:cs="Times New Roman"/>
              </w:rPr>
              <w:t xml:space="preserve">Vasundhara </w:t>
            </w:r>
          </w:p>
          <w:p w:rsidR="00AA453D" w:rsidRPr="008E1279" w:rsidRDefault="00AA453D" w:rsidP="00AA453D">
            <w:pPr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AA453D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AA453D" w:rsidRPr="00684963" w:rsidTr="00AA45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4D525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3:00 PM- 3:15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A453D" w:rsidRPr="00114482" w:rsidRDefault="004D5253" w:rsidP="00AA453D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114482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  <w:r w:rsidR="002827F3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Break</w:t>
            </w:r>
          </w:p>
        </w:tc>
      </w:tr>
      <w:tr w:rsidR="00AA453D" w:rsidRPr="00684963" w:rsidTr="004D5253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4D525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03:15 PM – 04:30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7F1E85" w:rsidRDefault="00AA453D" w:rsidP="007F1E8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712A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Sponsorship </w:t>
            </w:r>
            <w:r w:rsidR="007F1E85">
              <w:rPr>
                <w:rFonts w:asciiTheme="majorHAnsi" w:hAnsiTheme="majorHAnsi"/>
                <w:b/>
                <w:bCs/>
                <w:color w:val="000000" w:themeColor="text1"/>
              </w:rPr>
              <w:t xml:space="preserve">and </w:t>
            </w:r>
            <w:r w:rsidRPr="007F1E85">
              <w:rPr>
                <w:rFonts w:asciiTheme="majorHAnsi" w:hAnsiTheme="majorHAnsi"/>
                <w:b/>
                <w:bCs/>
                <w:color w:val="000000" w:themeColor="text1"/>
              </w:rPr>
              <w:t xml:space="preserve">Palanhar </w:t>
            </w:r>
            <w:r w:rsidR="007F1E85" w:rsidRPr="007F1E85">
              <w:rPr>
                <w:rFonts w:asciiTheme="majorHAnsi" w:hAnsiTheme="majorHAnsi"/>
                <w:b/>
                <w:bCs/>
                <w:color w:val="000000" w:themeColor="text1"/>
              </w:rPr>
              <w:t>Scheme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744C80" w:rsidRDefault="00AA453D" w:rsidP="00AA453D">
            <w:pPr>
              <w:rPr>
                <w:rFonts w:ascii="Times New Roman" w:eastAsia="Calibri" w:hAnsi="Times New Roman" w:cs="Times New Roman"/>
                <w:bCs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Dr. Jyoti Sharma</w:t>
            </w:r>
          </w:p>
          <w:p w:rsidR="00AA453D" w:rsidRPr="001542DE" w:rsidRDefault="00AA453D" w:rsidP="00AA453D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</w:tc>
      </w:tr>
      <w:tr w:rsidR="00AA453D" w:rsidRPr="00684963" w:rsidTr="00AA453D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53D" w:rsidRPr="00684963" w:rsidRDefault="004D5253" w:rsidP="00AA453D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04:30 PM – 5:45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D" w:rsidRPr="00B712AC" w:rsidRDefault="00AA453D" w:rsidP="00AA453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712AC">
              <w:rPr>
                <w:rFonts w:asciiTheme="majorHAnsi" w:hAnsiTheme="majorHAnsi"/>
                <w:b/>
                <w:bCs/>
                <w:color w:val="000000" w:themeColor="text1"/>
              </w:rPr>
              <w:t>After Care</w:t>
            </w:r>
          </w:p>
          <w:p w:rsidR="00AA453D" w:rsidRPr="00B712AC" w:rsidRDefault="00AA453D" w:rsidP="00AA453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 w:rsidRPr="00B712AC">
              <w:rPr>
                <w:rFonts w:asciiTheme="majorHAnsi" w:hAnsiTheme="majorHAnsi"/>
                <w:color w:val="000000" w:themeColor="text1"/>
              </w:rPr>
              <w:t>Process of De-institutionalization of Children</w:t>
            </w:r>
          </w:p>
          <w:p w:rsidR="00AA453D" w:rsidRPr="00B712AC" w:rsidRDefault="00AA453D" w:rsidP="00AA453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 w:rsidRPr="00B712AC">
              <w:rPr>
                <w:rFonts w:asciiTheme="majorHAnsi" w:hAnsiTheme="majorHAnsi"/>
                <w:bCs/>
                <w:color w:val="000000" w:themeColor="text1"/>
              </w:rPr>
              <w:t>After care support and re-integration of children in society</w:t>
            </w:r>
          </w:p>
          <w:p w:rsidR="00AA453D" w:rsidRPr="00B712AC" w:rsidRDefault="002827F3" w:rsidP="00AA453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Mukhyam</w:t>
            </w:r>
            <w:r w:rsidR="00AA453D">
              <w:rPr>
                <w:rFonts w:asciiTheme="majorHAnsi" w:hAnsiTheme="majorHAnsi"/>
                <w:bCs/>
                <w:color w:val="000000" w:themeColor="text1"/>
              </w:rPr>
              <w:t xml:space="preserve">antri Hunar Vikas </w:t>
            </w:r>
            <w:r>
              <w:rPr>
                <w:rFonts w:asciiTheme="majorHAnsi" w:hAnsiTheme="majorHAnsi"/>
                <w:bCs/>
                <w:color w:val="000000" w:themeColor="text1"/>
              </w:rPr>
              <w:t>Yojana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B" w:rsidRDefault="000A7B4B" w:rsidP="000A7B4B">
            <w:pPr>
              <w:rPr>
                <w:rFonts w:asciiTheme="majorHAnsi" w:hAnsiTheme="majorHAnsi"/>
                <w:color w:val="000000" w:themeColor="text1"/>
              </w:rPr>
            </w:pPr>
          </w:p>
          <w:p w:rsidR="000A7B4B" w:rsidRDefault="00AA453D" w:rsidP="000A7B4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Mr. </w:t>
            </w:r>
            <w:r w:rsidR="000A7B4B">
              <w:rPr>
                <w:rFonts w:asciiTheme="majorHAnsi" w:hAnsiTheme="majorHAnsi"/>
                <w:color w:val="000000" w:themeColor="text1"/>
              </w:rPr>
              <w:t xml:space="preserve">Sanjeev </w:t>
            </w:r>
            <w:r w:rsidR="002827F3">
              <w:rPr>
                <w:rFonts w:asciiTheme="majorHAnsi" w:hAnsiTheme="majorHAnsi"/>
                <w:color w:val="000000" w:themeColor="text1"/>
              </w:rPr>
              <w:t>Bhatt</w:t>
            </w:r>
          </w:p>
          <w:p w:rsidR="000A7B4B" w:rsidRDefault="000A7B4B" w:rsidP="000A7B4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Director</w:t>
            </w:r>
          </w:p>
          <w:p w:rsidR="000A7B4B" w:rsidRDefault="000A7B4B" w:rsidP="000A7B4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SOS  Children Village</w:t>
            </w:r>
          </w:p>
          <w:p w:rsidR="00AA453D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</w:p>
          <w:p w:rsidR="00AA453D" w:rsidRPr="00684963" w:rsidRDefault="00AA453D" w:rsidP="00AA453D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D5253" w:rsidRPr="00684963" w:rsidTr="00AA453D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253" w:rsidRPr="00684963" w:rsidRDefault="004D5253" w:rsidP="004D5253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  <w:r>
              <w:rPr>
                <w:rFonts w:asciiTheme="majorHAnsi" w:hAnsiTheme="majorHAnsi"/>
                <w:color w:val="000000" w:themeColor="text1"/>
              </w:rPr>
              <w:t xml:space="preserve"> – 6:30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Open Discussion</w:t>
            </w:r>
          </w:p>
          <w:p w:rsidR="00ED0923" w:rsidRDefault="00ED0923" w:rsidP="004D52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Action Plan </w:t>
            </w:r>
          </w:p>
          <w:p w:rsidR="004D525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and Way forward</w:t>
            </w:r>
          </w:p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Antakshari Foundation</w:t>
            </w:r>
          </w:p>
        </w:tc>
      </w:tr>
      <w:tr w:rsidR="004D5253" w:rsidRPr="00684963" w:rsidTr="00AA453D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253" w:rsidRPr="00684963" w:rsidRDefault="004D5253" w:rsidP="004D52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6:30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Conclusion &amp; Vote of Thanks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3" w:rsidRPr="00684963" w:rsidRDefault="004D5253" w:rsidP="004D5253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</w:tc>
      </w:tr>
    </w:tbl>
    <w:p w:rsidR="00AA453D" w:rsidRPr="00AA453D" w:rsidRDefault="00AA453D" w:rsidP="00AA453D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1542DE" w:rsidRPr="00456B74" w:rsidRDefault="001542D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45E36"/>
    <w:rsid w:val="00070ACF"/>
    <w:rsid w:val="00093DBF"/>
    <w:rsid w:val="000A7B4B"/>
    <w:rsid w:val="000B6E8B"/>
    <w:rsid w:val="00114482"/>
    <w:rsid w:val="00132154"/>
    <w:rsid w:val="001542DE"/>
    <w:rsid w:val="00182338"/>
    <w:rsid w:val="001D2DB3"/>
    <w:rsid w:val="00260F71"/>
    <w:rsid w:val="00275106"/>
    <w:rsid w:val="002827F3"/>
    <w:rsid w:val="00293E85"/>
    <w:rsid w:val="00296032"/>
    <w:rsid w:val="002C4291"/>
    <w:rsid w:val="00393DD0"/>
    <w:rsid w:val="0039584D"/>
    <w:rsid w:val="003B56BE"/>
    <w:rsid w:val="003B6009"/>
    <w:rsid w:val="003D0BEC"/>
    <w:rsid w:val="003D74E1"/>
    <w:rsid w:val="0040460F"/>
    <w:rsid w:val="0040486C"/>
    <w:rsid w:val="0041005B"/>
    <w:rsid w:val="0041168F"/>
    <w:rsid w:val="0041392B"/>
    <w:rsid w:val="00417F1A"/>
    <w:rsid w:val="00431273"/>
    <w:rsid w:val="00456B74"/>
    <w:rsid w:val="004A7E78"/>
    <w:rsid w:val="004D5253"/>
    <w:rsid w:val="004E0CA6"/>
    <w:rsid w:val="004E5AE7"/>
    <w:rsid w:val="00524D97"/>
    <w:rsid w:val="00534A3E"/>
    <w:rsid w:val="00545DCE"/>
    <w:rsid w:val="00580797"/>
    <w:rsid w:val="00585135"/>
    <w:rsid w:val="005A0406"/>
    <w:rsid w:val="005A33F9"/>
    <w:rsid w:val="005F7F36"/>
    <w:rsid w:val="00684963"/>
    <w:rsid w:val="006A6CCC"/>
    <w:rsid w:val="006B164C"/>
    <w:rsid w:val="006F0630"/>
    <w:rsid w:val="00747C47"/>
    <w:rsid w:val="00751BB6"/>
    <w:rsid w:val="007770DA"/>
    <w:rsid w:val="00781481"/>
    <w:rsid w:val="00783D95"/>
    <w:rsid w:val="007C1CC2"/>
    <w:rsid w:val="007D65F1"/>
    <w:rsid w:val="007F1E85"/>
    <w:rsid w:val="0081024F"/>
    <w:rsid w:val="00814045"/>
    <w:rsid w:val="008C63B8"/>
    <w:rsid w:val="008D112E"/>
    <w:rsid w:val="00922B5F"/>
    <w:rsid w:val="00922CDE"/>
    <w:rsid w:val="00947E21"/>
    <w:rsid w:val="00960089"/>
    <w:rsid w:val="009A04FA"/>
    <w:rsid w:val="009D67A1"/>
    <w:rsid w:val="00A16100"/>
    <w:rsid w:val="00A203A4"/>
    <w:rsid w:val="00A34501"/>
    <w:rsid w:val="00A40D2E"/>
    <w:rsid w:val="00AA4252"/>
    <w:rsid w:val="00AA453D"/>
    <w:rsid w:val="00AB614B"/>
    <w:rsid w:val="00AE72DB"/>
    <w:rsid w:val="00B43943"/>
    <w:rsid w:val="00B66ECF"/>
    <w:rsid w:val="00B712AC"/>
    <w:rsid w:val="00C07139"/>
    <w:rsid w:val="00C80326"/>
    <w:rsid w:val="00C825FD"/>
    <w:rsid w:val="00CB41F7"/>
    <w:rsid w:val="00CB6233"/>
    <w:rsid w:val="00CB684C"/>
    <w:rsid w:val="00CD3D9E"/>
    <w:rsid w:val="00CE73C6"/>
    <w:rsid w:val="00D160CD"/>
    <w:rsid w:val="00D81F9E"/>
    <w:rsid w:val="00DD0900"/>
    <w:rsid w:val="00E013BE"/>
    <w:rsid w:val="00E027D4"/>
    <w:rsid w:val="00E05E33"/>
    <w:rsid w:val="00E23E2A"/>
    <w:rsid w:val="00E337A9"/>
    <w:rsid w:val="00E952E6"/>
    <w:rsid w:val="00E95550"/>
    <w:rsid w:val="00ED0923"/>
    <w:rsid w:val="00EE21CB"/>
    <w:rsid w:val="00F2041E"/>
    <w:rsid w:val="00F36C47"/>
    <w:rsid w:val="00F5130E"/>
    <w:rsid w:val="00F54438"/>
    <w:rsid w:val="00F67652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11</cp:revision>
  <cp:lastPrinted>2018-02-07T06:45:00Z</cp:lastPrinted>
  <dcterms:created xsi:type="dcterms:W3CDTF">2018-01-17T06:57:00Z</dcterms:created>
  <dcterms:modified xsi:type="dcterms:W3CDTF">2018-02-07T06:45:00Z</dcterms:modified>
</cp:coreProperties>
</file>