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71" w:rsidRPr="00554556" w:rsidRDefault="00075DB7" w:rsidP="00075DB7">
      <w:pPr>
        <w:jc w:val="center"/>
        <w:rPr>
          <w:b/>
          <w:sz w:val="28"/>
        </w:rPr>
      </w:pPr>
      <w:r w:rsidRPr="00554556">
        <w:rPr>
          <w:b/>
          <w:sz w:val="28"/>
        </w:rPr>
        <w:t>Learning workshop on Reporting of Child Marriage in Rajasthan:</w:t>
      </w:r>
    </w:p>
    <w:p w:rsidR="00075DB7" w:rsidRPr="00554556" w:rsidRDefault="00075DB7" w:rsidP="00075DB7">
      <w:pPr>
        <w:jc w:val="center"/>
        <w:rPr>
          <w:b/>
          <w:sz w:val="28"/>
        </w:rPr>
      </w:pPr>
      <w:r w:rsidRPr="00554556">
        <w:rPr>
          <w:b/>
          <w:sz w:val="28"/>
        </w:rPr>
        <w:t>Current Trend, Challenges and Way Forward</w:t>
      </w:r>
    </w:p>
    <w:p w:rsidR="004243F8" w:rsidRPr="00554556" w:rsidRDefault="004243F8" w:rsidP="00075DB7">
      <w:pPr>
        <w:jc w:val="center"/>
        <w:rPr>
          <w:b/>
        </w:rPr>
      </w:pPr>
    </w:p>
    <w:p w:rsidR="00554556" w:rsidRDefault="00554556" w:rsidP="00075DB7">
      <w:pPr>
        <w:jc w:val="center"/>
      </w:pPr>
      <w:r>
        <w:t>19</w:t>
      </w:r>
      <w:r w:rsidRPr="00554556">
        <w:rPr>
          <w:vertAlign w:val="superscript"/>
        </w:rPr>
        <w:t>th</w:t>
      </w:r>
      <w:r>
        <w:t xml:space="preserve"> November 2018. Room No. 108, Nehru Bhawan, OTS, Jaipur</w:t>
      </w:r>
    </w:p>
    <w:p w:rsidR="00554556" w:rsidRDefault="00554556" w:rsidP="00075DB7">
      <w:pPr>
        <w:jc w:val="center"/>
      </w:pPr>
    </w:p>
    <w:p w:rsidR="00554556" w:rsidRDefault="00554556" w:rsidP="00075DB7">
      <w:pPr>
        <w:jc w:val="center"/>
      </w:pPr>
      <w:r w:rsidRPr="00554556">
        <w:rPr>
          <w:b/>
        </w:rPr>
        <w:t>Organisd by:</w:t>
      </w:r>
      <w:r>
        <w:t xml:space="preserve"> Save the Children, Child Resource Centre-RIPA ,Child Line India Foundation and Sajha Abhiyan</w:t>
      </w:r>
    </w:p>
    <w:p w:rsidR="00554556" w:rsidRDefault="00554556" w:rsidP="00075DB7">
      <w:pPr>
        <w:jc w:val="center"/>
      </w:pPr>
    </w:p>
    <w:p w:rsidR="004243F8" w:rsidRPr="00554556" w:rsidRDefault="00393F74" w:rsidP="00075DB7">
      <w:pPr>
        <w:jc w:val="center"/>
        <w:rPr>
          <w:b/>
        </w:rPr>
      </w:pPr>
      <w:r>
        <w:rPr>
          <w:b/>
        </w:rPr>
        <w:t>A</w:t>
      </w:r>
      <w:r w:rsidR="004243F8" w:rsidRPr="00554556">
        <w:rPr>
          <w:b/>
        </w:rPr>
        <w:t>genda</w:t>
      </w:r>
      <w:r>
        <w:rPr>
          <w:rStyle w:val="FootnoteReference"/>
          <w:b/>
        </w:rPr>
        <w:footnoteReference w:id="1"/>
      </w:r>
    </w:p>
    <w:p w:rsidR="004243F8" w:rsidRDefault="004243F8" w:rsidP="004243F8">
      <w:pPr>
        <w:spacing w:before="120" w:after="120"/>
        <w:jc w:val="center"/>
      </w:pPr>
    </w:p>
    <w:p w:rsidR="004243F8" w:rsidRDefault="004243F8" w:rsidP="004243F8">
      <w:pPr>
        <w:spacing w:before="120" w:after="120"/>
      </w:pPr>
      <w:r w:rsidRPr="00106ADA">
        <w:rPr>
          <w:b/>
        </w:rPr>
        <w:t>103</w:t>
      </w:r>
      <w:r w:rsidR="00554556" w:rsidRPr="00106ADA">
        <w:rPr>
          <w:b/>
        </w:rPr>
        <w:t>0:</w:t>
      </w:r>
      <w:r w:rsidR="00554556" w:rsidRPr="00106ADA">
        <w:rPr>
          <w:b/>
        </w:rPr>
        <w:tab/>
        <w:t>Registration and High Tea:</w:t>
      </w:r>
      <w:r w:rsidR="00554556">
        <w:tab/>
      </w:r>
      <w:r w:rsidR="00554556">
        <w:tab/>
      </w:r>
      <w:r>
        <w:t>Save the Children</w:t>
      </w:r>
      <w:r w:rsidR="00554556">
        <w:t xml:space="preserve"> and CRC-RIPA</w:t>
      </w:r>
    </w:p>
    <w:p w:rsidR="004243F8" w:rsidRDefault="004243F8" w:rsidP="004243F8">
      <w:pPr>
        <w:spacing w:before="120" w:after="120"/>
      </w:pPr>
      <w:r>
        <w:t>1</w:t>
      </w:r>
      <w:r w:rsidR="00554556">
        <w:t>100:</w:t>
      </w:r>
      <w:r w:rsidR="00554556">
        <w:tab/>
        <w:t>Welcome and Introduction</w:t>
      </w:r>
      <w:r w:rsidR="00554556">
        <w:tab/>
      </w:r>
      <w:r w:rsidR="00554556">
        <w:tab/>
        <w:t>Sanjay Sharma, Save the Children</w:t>
      </w:r>
    </w:p>
    <w:p w:rsidR="00554556" w:rsidRDefault="004243F8" w:rsidP="004243F8">
      <w:pPr>
        <w:spacing w:before="120" w:after="120"/>
        <w:ind w:left="720" w:hanging="720"/>
      </w:pPr>
      <w:r>
        <w:t>1115:</w:t>
      </w:r>
      <w:r>
        <w:tab/>
      </w:r>
      <w:r w:rsidR="00554556">
        <w:t>Context Setting and Key Note:</w:t>
      </w:r>
      <w:r w:rsidR="00554556">
        <w:tab/>
      </w:r>
      <w:r w:rsidR="00554556">
        <w:tab/>
        <w:t>Ramakanta Satapathy, Save the Children</w:t>
      </w:r>
    </w:p>
    <w:p w:rsidR="00554556" w:rsidRDefault="00554556" w:rsidP="004243F8">
      <w:pPr>
        <w:spacing w:before="120" w:after="120"/>
        <w:ind w:left="720" w:hanging="720"/>
      </w:pPr>
      <w:r>
        <w:tab/>
        <w:t>About Sajha Abhiyan</w:t>
      </w:r>
      <w:r w:rsidR="00F83987">
        <w:t xml:space="preserve"> in Rajasthan</w:t>
      </w:r>
      <w:r>
        <w:t>:</w:t>
      </w:r>
      <w:r>
        <w:tab/>
      </w:r>
      <w:r w:rsidR="00A4445C">
        <w:t>Sunil Thomas</w:t>
      </w:r>
      <w:r w:rsidR="00A1442E">
        <w:t>, UNFPA, Rajasthan.</w:t>
      </w:r>
      <w:bookmarkStart w:id="0" w:name="_GoBack"/>
      <w:bookmarkEnd w:id="0"/>
    </w:p>
    <w:p w:rsidR="00554556" w:rsidRDefault="00554556" w:rsidP="004243F8">
      <w:pPr>
        <w:spacing w:before="120" w:after="120"/>
        <w:ind w:left="720" w:hanging="720"/>
      </w:pPr>
      <w:r>
        <w:tab/>
        <w:t>Addr</w:t>
      </w:r>
      <w:r w:rsidR="00281922">
        <w:t>ess</w:t>
      </w:r>
      <w:r w:rsidR="007817C0">
        <w:t xml:space="preserve"> by</w:t>
      </w:r>
      <w:r w:rsidR="00281922">
        <w:t>:</w:t>
      </w:r>
      <w:r>
        <w:tab/>
      </w:r>
      <w:r>
        <w:tab/>
      </w:r>
      <w:r>
        <w:tab/>
      </w:r>
      <w:r>
        <w:tab/>
        <w:t>Heenu Singh, Child Line India Foundation</w:t>
      </w:r>
    </w:p>
    <w:p w:rsidR="009C208D" w:rsidRDefault="00281922" w:rsidP="004243F8">
      <w:pPr>
        <w:spacing w:before="120" w:after="120"/>
        <w:ind w:left="720" w:hanging="720"/>
      </w:pPr>
      <w:r>
        <w:tab/>
        <w:t>Address by Guests:</w:t>
      </w:r>
      <w:r w:rsidR="00554556">
        <w:tab/>
      </w:r>
      <w:r w:rsidR="00554556">
        <w:tab/>
      </w:r>
      <w:r w:rsidR="00554556">
        <w:tab/>
      </w:r>
      <w:r w:rsidR="009C208D">
        <w:t>Reena Sharma, Joint Director, Department for Child Rights</w:t>
      </w:r>
      <w:r w:rsidR="00416B35">
        <w:t>.</w:t>
      </w:r>
    </w:p>
    <w:p w:rsidR="009C208D" w:rsidRDefault="009C208D" w:rsidP="009C208D">
      <w:pPr>
        <w:spacing w:before="120" w:after="120"/>
        <w:ind w:left="3600" w:firstLine="720"/>
      </w:pPr>
      <w:r>
        <w:t>Nisha Meena, Director, Women Empowerment.</w:t>
      </w:r>
    </w:p>
    <w:p w:rsidR="00554556" w:rsidRDefault="00554556" w:rsidP="009C208D">
      <w:pPr>
        <w:spacing w:before="120" w:after="120"/>
        <w:ind w:left="3600" w:firstLine="720"/>
      </w:pPr>
      <w:r>
        <w:t>Seema Kumar, Deputy Sec</w:t>
      </w:r>
      <w:r w:rsidR="00416B35">
        <w:t>retar</w:t>
      </w:r>
      <w:r>
        <w:t>y to Govt.</w:t>
      </w:r>
      <w:r w:rsidR="00416B35">
        <w:t>,</w:t>
      </w:r>
      <w:r>
        <w:t xml:space="preserve"> Homes (Human Rights)</w:t>
      </w:r>
    </w:p>
    <w:p w:rsidR="00554556" w:rsidRDefault="00554556" w:rsidP="004243F8">
      <w:pPr>
        <w:spacing w:before="120" w:after="120"/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08D">
        <w:tab/>
      </w:r>
      <w:r w:rsidR="009C208D">
        <w:tab/>
      </w:r>
      <w:r w:rsidR="009C208D">
        <w:tab/>
      </w:r>
      <w:r w:rsidR="009C208D">
        <w:tab/>
      </w:r>
      <w:r>
        <w:tab/>
      </w:r>
    </w:p>
    <w:p w:rsidR="004243F8" w:rsidRDefault="004243F8" w:rsidP="0037298E">
      <w:pPr>
        <w:spacing w:before="120" w:after="120"/>
        <w:ind w:left="720" w:hanging="720"/>
      </w:pPr>
      <w:r>
        <w:t>1200:</w:t>
      </w:r>
      <w:r>
        <w:tab/>
        <w:t>Reporting child marriage cases:</w:t>
      </w:r>
      <w:r w:rsidR="00281922">
        <w:tab/>
      </w:r>
      <w:r w:rsidR="00281922">
        <w:tab/>
        <w:t>Govind Beniwal, Antakshari Foundation</w:t>
      </w:r>
    </w:p>
    <w:p w:rsidR="00281922" w:rsidRDefault="00281922" w:rsidP="00281922">
      <w:pPr>
        <w:spacing w:before="120" w:after="120"/>
        <w:ind w:left="720"/>
      </w:pPr>
      <w:r>
        <w:t>Current Provisions under the law</w:t>
      </w:r>
      <w:r>
        <w:tab/>
      </w:r>
    </w:p>
    <w:p w:rsidR="004243F8" w:rsidRDefault="004243F8" w:rsidP="004243F8">
      <w:pPr>
        <w:spacing w:before="120" w:after="120"/>
        <w:ind w:left="720" w:hanging="720"/>
      </w:pPr>
      <w:r>
        <w:t>1230:</w:t>
      </w:r>
      <w:r>
        <w:tab/>
        <w:t xml:space="preserve">Child Marriage Reporting through Child line: </w:t>
      </w:r>
      <w:r w:rsidR="00281922">
        <w:t>Deepak Singh, Child Line India Foundation, New Delhi</w:t>
      </w:r>
    </w:p>
    <w:p w:rsidR="00281922" w:rsidRDefault="00281922" w:rsidP="00281922">
      <w:pPr>
        <w:spacing w:before="120" w:after="120"/>
        <w:ind w:left="720"/>
      </w:pPr>
      <w:r>
        <w:t>Trend analysis</w:t>
      </w:r>
    </w:p>
    <w:p w:rsidR="004243F8" w:rsidRDefault="004243F8" w:rsidP="004243F8">
      <w:pPr>
        <w:spacing w:before="120" w:after="120"/>
      </w:pPr>
      <w:r>
        <w:t>1300:</w:t>
      </w:r>
      <w:r>
        <w:tab/>
        <w:t>Challenges and Way Forward</w:t>
      </w:r>
      <w:r w:rsidR="0037298E">
        <w:t xml:space="preserve">: </w:t>
      </w:r>
      <w:r w:rsidR="00416B35">
        <w:t xml:space="preserve">- Moderator: </w:t>
      </w:r>
      <w:r w:rsidR="00281922">
        <w:t>Rajesh Yadav (rtd IAS), Child Resource Centre, HCM-RIPA.</w:t>
      </w:r>
    </w:p>
    <w:p w:rsidR="00281922" w:rsidRDefault="00281922" w:rsidP="00281922">
      <w:pPr>
        <w:spacing w:before="120" w:after="120"/>
        <w:ind w:firstLine="720"/>
      </w:pPr>
      <w:r>
        <w:t>Sharing of learning and experiences by participants.</w:t>
      </w:r>
      <w:r>
        <w:tab/>
      </w:r>
    </w:p>
    <w:p w:rsidR="0037298E" w:rsidRDefault="0037298E" w:rsidP="004243F8">
      <w:pPr>
        <w:spacing w:before="120" w:after="120"/>
      </w:pPr>
      <w:r>
        <w:t xml:space="preserve">1400: </w:t>
      </w:r>
      <w:r w:rsidRPr="0037298E">
        <w:rPr>
          <w:b/>
        </w:rPr>
        <w:tab/>
        <w:t>Lunch</w:t>
      </w:r>
    </w:p>
    <w:p w:rsidR="0037298E" w:rsidRDefault="0037298E" w:rsidP="004243F8">
      <w:pPr>
        <w:spacing w:before="120" w:after="120"/>
      </w:pPr>
      <w:r>
        <w:t xml:space="preserve">1500: </w:t>
      </w:r>
      <w:r>
        <w:tab/>
        <w:t>Challenges and Way Forward: Sharing of experiences by participants continues….</w:t>
      </w:r>
    </w:p>
    <w:p w:rsidR="0037298E" w:rsidRDefault="0037298E" w:rsidP="004243F8">
      <w:pPr>
        <w:spacing w:before="120" w:after="120"/>
      </w:pPr>
      <w:r>
        <w:t>1600:</w:t>
      </w:r>
      <w:r>
        <w:tab/>
        <w:t>Consolidating Action plan for</w:t>
      </w:r>
      <w:r w:rsidR="00281922">
        <w:t xml:space="preserve">: </w:t>
      </w:r>
      <w:r w:rsidR="00416B35">
        <w:tab/>
      </w:r>
      <w:r w:rsidR="00416B35">
        <w:tab/>
        <w:t xml:space="preserve">Moderator: </w:t>
      </w:r>
      <w:r w:rsidR="00416B35">
        <w:tab/>
      </w:r>
      <w:r w:rsidR="00281922">
        <w:t>Dr. Varsha Joshi, IDS, Jaipur</w:t>
      </w:r>
    </w:p>
    <w:p w:rsidR="00416B35" w:rsidRDefault="00416B35" w:rsidP="00416B35">
      <w:pPr>
        <w:spacing w:before="120" w:after="120"/>
        <w:ind w:firstLine="720"/>
      </w:pPr>
      <w:r>
        <w:t>CHILDLINE, Sajha Abhiyan and Government.</w:t>
      </w:r>
    </w:p>
    <w:p w:rsidR="0037298E" w:rsidRDefault="00281922" w:rsidP="004243F8">
      <w:pPr>
        <w:spacing w:before="120" w:after="120"/>
      </w:pPr>
      <w:r>
        <w:t>1630:</w:t>
      </w:r>
      <w:r>
        <w:tab/>
        <w:t>Vote of Thanks:</w:t>
      </w:r>
      <w:r>
        <w:tab/>
      </w:r>
      <w:r w:rsidR="00393F74">
        <w:tab/>
      </w:r>
      <w:r w:rsidR="00393F74">
        <w:tab/>
      </w:r>
      <w:r w:rsidR="00393F74">
        <w:tab/>
        <w:t>Hemant Acharya, Save the Children</w:t>
      </w:r>
      <w:r>
        <w:tab/>
      </w:r>
      <w:r>
        <w:tab/>
      </w:r>
      <w:r>
        <w:tab/>
      </w:r>
    </w:p>
    <w:p w:rsidR="004243F8" w:rsidRDefault="004243F8" w:rsidP="004243F8"/>
    <w:p w:rsidR="00075DB7" w:rsidRDefault="00075DB7" w:rsidP="00075DB7">
      <w:pPr>
        <w:jc w:val="center"/>
      </w:pPr>
    </w:p>
    <w:p w:rsidR="00416B35" w:rsidRDefault="00416B35" w:rsidP="00416B35"/>
    <w:sectPr w:rsidR="00416B35" w:rsidSect="00554556">
      <w:pgSz w:w="12240" w:h="15840"/>
      <w:pgMar w:top="1440" w:right="104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F0" w:rsidRDefault="003E2DF0" w:rsidP="00393F74">
      <w:r>
        <w:separator/>
      </w:r>
    </w:p>
  </w:endnote>
  <w:endnote w:type="continuationSeparator" w:id="0">
    <w:p w:rsidR="003E2DF0" w:rsidRDefault="003E2DF0" w:rsidP="0039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F0" w:rsidRDefault="003E2DF0" w:rsidP="00393F74">
      <w:r>
        <w:separator/>
      </w:r>
    </w:p>
  </w:footnote>
  <w:footnote w:type="continuationSeparator" w:id="0">
    <w:p w:rsidR="003E2DF0" w:rsidRDefault="003E2DF0" w:rsidP="00393F74">
      <w:r>
        <w:continuationSeparator/>
      </w:r>
    </w:p>
  </w:footnote>
  <w:footnote w:id="1">
    <w:p w:rsidR="00393F74" w:rsidRDefault="00393F74">
      <w:pPr>
        <w:pStyle w:val="FootnoteText"/>
      </w:pPr>
      <w:r>
        <w:rPr>
          <w:rStyle w:val="FootnoteReference"/>
        </w:rPr>
        <w:footnoteRef/>
      </w:r>
      <w:r>
        <w:t xml:space="preserve"> Tentative.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B7"/>
    <w:rsid w:val="00011DC1"/>
    <w:rsid w:val="00075DB7"/>
    <w:rsid w:val="00106ADA"/>
    <w:rsid w:val="00281922"/>
    <w:rsid w:val="00295771"/>
    <w:rsid w:val="0037298E"/>
    <w:rsid w:val="00393F74"/>
    <w:rsid w:val="003B00F2"/>
    <w:rsid w:val="003E2DF0"/>
    <w:rsid w:val="00416B35"/>
    <w:rsid w:val="004243F8"/>
    <w:rsid w:val="0043713A"/>
    <w:rsid w:val="00554556"/>
    <w:rsid w:val="006F0AF7"/>
    <w:rsid w:val="007817C0"/>
    <w:rsid w:val="009C208D"/>
    <w:rsid w:val="00A1442E"/>
    <w:rsid w:val="00A239ED"/>
    <w:rsid w:val="00A4445C"/>
    <w:rsid w:val="00D61742"/>
    <w:rsid w:val="00EA1755"/>
    <w:rsid w:val="00F83987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28A0"/>
  <w15:chartTrackingRefBased/>
  <w15:docId w15:val="{69E93A79-D3E7-4268-96C1-8A0D2D3F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3F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F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3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283C-13A2-4AF7-A6A5-8E872435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Ramakanta Satapathy</dc:creator>
  <cp:keywords/>
  <dc:description/>
  <cp:lastModifiedBy>Ramakanta Satapathy</cp:lastModifiedBy>
  <cp:revision>18</cp:revision>
  <dcterms:created xsi:type="dcterms:W3CDTF">2018-11-13T10:22:00Z</dcterms:created>
  <dcterms:modified xsi:type="dcterms:W3CDTF">2018-11-16T10:34:00Z</dcterms:modified>
</cp:coreProperties>
</file>