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43" w:rsidRDefault="00232043" w:rsidP="0088428D">
      <w:pPr>
        <w:spacing w:after="0"/>
        <w:rPr>
          <w:rFonts w:ascii="Gisha" w:hAnsi="Gisha"/>
          <w:b/>
          <w:bCs/>
          <w:sz w:val="24"/>
          <w:szCs w:val="24"/>
        </w:rPr>
      </w:pPr>
    </w:p>
    <w:p w:rsidR="00232043" w:rsidRPr="00232043" w:rsidRDefault="00232043" w:rsidP="00232043">
      <w:pPr>
        <w:ind w:left="90" w:hanging="90"/>
        <w:jc w:val="center"/>
        <w:rPr>
          <w:rFonts w:ascii="Gisha" w:hAnsi="Gisha"/>
          <w:b/>
          <w:bCs/>
          <w:color w:val="00B0F0"/>
          <w:sz w:val="24"/>
          <w:szCs w:val="24"/>
        </w:rPr>
      </w:pPr>
      <w:r w:rsidRPr="00232043">
        <w:rPr>
          <w:rFonts w:ascii="Gisha" w:hAnsi="Gisha"/>
          <w:b/>
          <w:bCs/>
          <w:color w:val="00B0F0"/>
          <w:sz w:val="24"/>
          <w:szCs w:val="24"/>
        </w:rPr>
        <w:t>INTRODUCTION</w:t>
      </w:r>
    </w:p>
    <w:p w:rsidR="00952EC0" w:rsidRPr="00952EC0" w:rsidRDefault="00952EC0" w:rsidP="00952EC0">
      <w:pPr>
        <w:jc w:val="both"/>
        <w:rPr>
          <w:rFonts w:cs="Times New Roman"/>
          <w:sz w:val="24"/>
          <w:szCs w:val="24"/>
        </w:rPr>
      </w:pPr>
      <w:r w:rsidRPr="00952EC0">
        <w:rPr>
          <w:rFonts w:cs="Times New Roman"/>
          <w:sz w:val="24"/>
          <w:szCs w:val="24"/>
        </w:rPr>
        <w:t xml:space="preserve">Adoption is a legal proceeding that creates a parents-child relation between people not related by blood. The adoptive child is entitled to all privileges belonging to a natural child of the adoptive parents.  As per Juvenile Justice (Care and Protection of Children) Act, 2015 adoption shall be restarted to for ensuring right to family for the Orphan, Abundant and Surrendered children.  </w:t>
      </w:r>
    </w:p>
    <w:p w:rsidR="00952EC0" w:rsidRPr="00952EC0" w:rsidRDefault="00952EC0" w:rsidP="00952EC0">
      <w:pPr>
        <w:spacing w:after="0"/>
        <w:ind w:firstLine="720"/>
        <w:jc w:val="both"/>
        <w:rPr>
          <w:rFonts w:cs="Times New Roman"/>
          <w:sz w:val="24"/>
          <w:szCs w:val="24"/>
        </w:rPr>
      </w:pPr>
      <w:r w:rsidRPr="00952EC0">
        <w:rPr>
          <w:rFonts w:cs="Times New Roman"/>
          <w:sz w:val="24"/>
          <w:szCs w:val="24"/>
        </w:rPr>
        <w:t>In exercise of the powers conferred by clause (c) of section 68 read with clause (3) of section 2 of the Juvenile Justice (Care and Protection of Children) Act, 2015 (2 of 2016), and in supersession of the Guidelines Governing Adoption of Children, 2015 published in the Gazette of India, Extraordinary, Part II, section 3, sub-section (ii) dated the 17th July, 2015 vide notification number S.O. 1945 (E) dated the 17th July, 2015, except as respects things done or omitted to be done before such supersession, the Central Government notified the Adoption Regulations, 2017, which came into force on the 16th January, 2017. To facilitate, guide and monitor the adoption program Child Adoption Resource Information and Guidance System (CARINGS) has been developed by CARA.</w:t>
      </w:r>
    </w:p>
    <w:p w:rsidR="00952EC0" w:rsidRPr="00952EC0" w:rsidRDefault="00952EC0" w:rsidP="00952EC0">
      <w:pPr>
        <w:spacing w:after="0"/>
        <w:ind w:left="737" w:firstLine="703"/>
        <w:jc w:val="both"/>
        <w:rPr>
          <w:rFonts w:cs="Times New Roman"/>
          <w:sz w:val="24"/>
          <w:szCs w:val="24"/>
        </w:rPr>
      </w:pPr>
    </w:p>
    <w:p w:rsidR="00952EC0" w:rsidRPr="00952EC0" w:rsidRDefault="00952EC0" w:rsidP="00952EC0">
      <w:pPr>
        <w:spacing w:after="0"/>
        <w:ind w:firstLine="720"/>
        <w:jc w:val="both"/>
        <w:rPr>
          <w:rFonts w:cs="Times New Roman"/>
          <w:sz w:val="24"/>
          <w:szCs w:val="24"/>
        </w:rPr>
      </w:pPr>
      <w:r w:rsidRPr="00952EC0">
        <w:rPr>
          <w:rFonts w:cs="Times New Roman"/>
          <w:sz w:val="24"/>
          <w:szCs w:val="24"/>
        </w:rPr>
        <w:t>In order to support CARA in promoting in-country adoption and regulating inter-country adoption, ICPS provides for establishing of a State Adoption Resource Agency (SARA) in every State/UT as a unit under the SCPS. SARA, as nodal body in the State, was established in 2011.It liaisons with DCPU at District levels and provides technical support to the Child Welfare Committees in carrying out the process of rehabilitation and social reintegration of all children through sponsorship, foster-care, in-country and inter-country adoption. Specific roles and responsibilities of SARA are Functioning as the State level Resource Centre to coordinate, monitor and develop the adoption program in the State. It facilitates to set up SAAs, provide legal recognition to SAAs and maintain a comprehensive list of such agencies and ensures all Adoptions/permanent placements of children are done in accordance with the Laws &amp; Guidelines of the Supreme Court of India and Government of India. The Governing Body of the SARA has recently been setup as per (33) (1) of adoption regulation, 2017.</w:t>
      </w:r>
    </w:p>
    <w:p w:rsidR="00952EC0" w:rsidRPr="00952EC0" w:rsidRDefault="00952EC0" w:rsidP="00952EC0">
      <w:pPr>
        <w:spacing w:after="0"/>
        <w:ind w:left="737"/>
        <w:jc w:val="both"/>
        <w:rPr>
          <w:bCs/>
          <w:sz w:val="24"/>
          <w:szCs w:val="24"/>
        </w:rPr>
      </w:pPr>
    </w:p>
    <w:p w:rsidR="00952EC0" w:rsidRPr="00952EC0" w:rsidRDefault="00952EC0" w:rsidP="00952EC0">
      <w:pPr>
        <w:spacing w:after="0"/>
        <w:ind w:left="737" w:firstLine="703"/>
        <w:jc w:val="both"/>
        <w:rPr>
          <w:rFonts w:cs="Times New Roman"/>
          <w:sz w:val="2"/>
          <w:szCs w:val="2"/>
        </w:rPr>
      </w:pPr>
    </w:p>
    <w:p w:rsidR="00952EC0" w:rsidRPr="00952EC0" w:rsidRDefault="00952EC0" w:rsidP="00952EC0">
      <w:pPr>
        <w:spacing w:after="0"/>
        <w:jc w:val="both"/>
        <w:rPr>
          <w:rFonts w:cs="Times New Roman"/>
          <w:sz w:val="24"/>
          <w:szCs w:val="24"/>
        </w:rPr>
      </w:pPr>
      <w:r>
        <w:rPr>
          <w:rFonts w:cs="Times New Roman"/>
          <w:sz w:val="24"/>
          <w:szCs w:val="24"/>
        </w:rPr>
        <w:tab/>
      </w:r>
      <w:r w:rsidRPr="00952EC0">
        <w:rPr>
          <w:rFonts w:cs="Times New Roman"/>
          <w:sz w:val="24"/>
          <w:szCs w:val="24"/>
        </w:rPr>
        <w:t>Director, department for Child Rights is ex office secretary of SARA and 35 Specialized Adoption Agencies (SAAs) have been recognized in the State to identify vulnerable families and children for foster care support and prepare the Individual Care Plan of the child and recommend the case to the CWC for issuing appropriate order.</w:t>
      </w:r>
    </w:p>
    <w:p w:rsidR="00232043" w:rsidRPr="00952EC0" w:rsidRDefault="00232043" w:rsidP="00952EC0">
      <w:pPr>
        <w:autoSpaceDE w:val="0"/>
        <w:autoSpaceDN w:val="0"/>
        <w:adjustRightInd w:val="0"/>
        <w:spacing w:after="0"/>
        <w:ind w:right="180"/>
        <w:jc w:val="both"/>
        <w:rPr>
          <w:b/>
          <w:bCs/>
          <w:color w:val="00B0F0"/>
          <w:sz w:val="28"/>
          <w:szCs w:val="28"/>
        </w:rPr>
      </w:pPr>
    </w:p>
    <w:p w:rsidR="00952EC0" w:rsidRPr="00952EC0" w:rsidRDefault="00952EC0" w:rsidP="00952EC0">
      <w:pPr>
        <w:autoSpaceDE w:val="0"/>
        <w:autoSpaceDN w:val="0"/>
        <w:adjustRightInd w:val="0"/>
        <w:spacing w:after="0"/>
        <w:ind w:right="180"/>
        <w:jc w:val="both"/>
        <w:rPr>
          <w:b/>
          <w:bCs/>
          <w:color w:val="00B0F0"/>
          <w:sz w:val="28"/>
          <w:szCs w:val="28"/>
        </w:rPr>
      </w:pPr>
    </w:p>
    <w:tbl>
      <w:tblPr>
        <w:tblStyle w:val="TableGrid"/>
        <w:tblpPr w:leftFromText="180" w:rightFromText="180" w:vertAnchor="page" w:horzAnchor="margin" w:tblpXSpec="center" w:tblpY="1349"/>
        <w:tblOverlap w:val="never"/>
        <w:tblW w:w="10365" w:type="dxa"/>
        <w:tblLayout w:type="fixed"/>
        <w:tblLook w:val="04A0"/>
      </w:tblPr>
      <w:tblGrid>
        <w:gridCol w:w="2267"/>
        <w:gridCol w:w="4771"/>
        <w:gridCol w:w="3327"/>
      </w:tblGrid>
      <w:tr w:rsidR="008A5D4B" w:rsidRPr="007147EF" w:rsidTr="008A5D4B">
        <w:trPr>
          <w:trHeight w:val="377"/>
        </w:trPr>
        <w:tc>
          <w:tcPr>
            <w:tcW w:w="10365" w:type="dxa"/>
            <w:gridSpan w:val="3"/>
            <w:tcBorders>
              <w:top w:val="single" w:sz="4" w:space="0" w:color="auto"/>
              <w:left w:val="single" w:sz="4" w:space="0" w:color="auto"/>
              <w:bottom w:val="nil"/>
              <w:right w:val="single" w:sz="4" w:space="0" w:color="auto"/>
            </w:tcBorders>
            <w:shd w:val="clear" w:color="auto" w:fill="00B0F0"/>
            <w:vAlign w:val="center"/>
            <w:hideMark/>
          </w:tcPr>
          <w:p w:rsidR="008A5D4B" w:rsidRPr="007147EF" w:rsidRDefault="008A5D4B" w:rsidP="008A5D4B">
            <w:pPr>
              <w:spacing w:line="360" w:lineRule="auto"/>
              <w:jc w:val="center"/>
              <w:rPr>
                <w:rFonts w:asciiTheme="majorHAnsi" w:hAnsiTheme="majorHAnsi"/>
                <w:b/>
                <w:color w:val="FFFFFF" w:themeColor="background1"/>
                <w:sz w:val="24"/>
                <w:szCs w:val="24"/>
              </w:rPr>
            </w:pPr>
            <w:r>
              <w:rPr>
                <w:rFonts w:asciiTheme="majorHAnsi" w:hAnsiTheme="majorHAnsi"/>
                <w:b/>
                <w:color w:val="FFFFFF" w:themeColor="background1"/>
                <w:sz w:val="28"/>
                <w:szCs w:val="28"/>
              </w:rPr>
              <w:lastRenderedPageBreak/>
              <w:t xml:space="preserve">Programme Schedule </w:t>
            </w:r>
          </w:p>
        </w:tc>
      </w:tr>
      <w:tr w:rsidR="008A5D4B" w:rsidRPr="007147EF" w:rsidTr="008A5D4B">
        <w:trPr>
          <w:trHeight w:val="413"/>
        </w:trPr>
        <w:tc>
          <w:tcPr>
            <w:tcW w:w="2267" w:type="dxa"/>
            <w:tcBorders>
              <w:top w:val="nil"/>
              <w:left w:val="nil"/>
              <w:bottom w:val="single" w:sz="4" w:space="0" w:color="00B0F0"/>
              <w:right w:val="single" w:sz="4" w:space="0" w:color="00B0F0"/>
            </w:tcBorders>
            <w:shd w:val="clear" w:color="auto" w:fill="FFFFFF" w:themeFill="background1"/>
            <w:vAlign w:val="center"/>
            <w:hideMark/>
          </w:tcPr>
          <w:p w:rsidR="008A5D4B" w:rsidRPr="0042431D" w:rsidRDefault="008A5D4B" w:rsidP="008A5D4B">
            <w:pPr>
              <w:spacing w:line="360" w:lineRule="auto"/>
              <w:jc w:val="center"/>
              <w:rPr>
                <w:rFonts w:asciiTheme="majorHAnsi" w:hAnsiTheme="majorHAnsi"/>
                <w:bCs/>
                <w:color w:val="000000" w:themeColor="text1"/>
                <w:sz w:val="24"/>
                <w:szCs w:val="24"/>
              </w:rPr>
            </w:pPr>
            <w:r w:rsidRPr="0042431D">
              <w:rPr>
                <w:rFonts w:asciiTheme="majorHAnsi" w:hAnsiTheme="majorHAnsi"/>
                <w:bCs/>
                <w:color w:val="000000" w:themeColor="text1"/>
                <w:sz w:val="24"/>
                <w:szCs w:val="24"/>
              </w:rPr>
              <w:t>TIME</w:t>
            </w:r>
          </w:p>
        </w:tc>
        <w:tc>
          <w:tcPr>
            <w:tcW w:w="4771" w:type="dxa"/>
            <w:tcBorders>
              <w:top w:val="nil"/>
              <w:left w:val="single" w:sz="4" w:space="0" w:color="00B0F0"/>
              <w:bottom w:val="single" w:sz="4" w:space="0" w:color="00B0F0"/>
              <w:right w:val="single" w:sz="4" w:space="0" w:color="00B0F0"/>
            </w:tcBorders>
            <w:shd w:val="clear" w:color="auto" w:fill="FFFFFF" w:themeFill="background1"/>
            <w:vAlign w:val="center"/>
            <w:hideMark/>
          </w:tcPr>
          <w:p w:rsidR="008A5D4B" w:rsidRPr="0042431D" w:rsidRDefault="008A5D4B" w:rsidP="008A5D4B">
            <w:pPr>
              <w:spacing w:line="360" w:lineRule="auto"/>
              <w:jc w:val="center"/>
              <w:rPr>
                <w:rFonts w:asciiTheme="majorHAnsi" w:hAnsiTheme="majorHAnsi"/>
                <w:bCs/>
                <w:color w:val="000000" w:themeColor="text1"/>
                <w:sz w:val="24"/>
                <w:szCs w:val="24"/>
              </w:rPr>
            </w:pPr>
            <w:r w:rsidRPr="0042431D">
              <w:rPr>
                <w:rFonts w:asciiTheme="majorHAnsi" w:hAnsiTheme="majorHAnsi"/>
                <w:bCs/>
                <w:color w:val="000000" w:themeColor="text1"/>
                <w:sz w:val="24"/>
                <w:szCs w:val="24"/>
              </w:rPr>
              <w:t>SESSION</w:t>
            </w:r>
          </w:p>
        </w:tc>
        <w:tc>
          <w:tcPr>
            <w:tcW w:w="3327" w:type="dxa"/>
            <w:tcBorders>
              <w:top w:val="nil"/>
              <w:left w:val="single" w:sz="4" w:space="0" w:color="00B0F0"/>
              <w:bottom w:val="single" w:sz="4" w:space="0" w:color="00B0F0"/>
              <w:right w:val="nil"/>
            </w:tcBorders>
            <w:shd w:val="clear" w:color="auto" w:fill="FFFFFF" w:themeFill="background1"/>
            <w:vAlign w:val="center"/>
            <w:hideMark/>
          </w:tcPr>
          <w:p w:rsidR="008A5D4B" w:rsidRPr="0042431D" w:rsidRDefault="008A5D4B" w:rsidP="008A5D4B">
            <w:pPr>
              <w:spacing w:line="360" w:lineRule="auto"/>
              <w:jc w:val="center"/>
              <w:rPr>
                <w:rFonts w:asciiTheme="majorHAnsi" w:hAnsiTheme="majorHAnsi"/>
                <w:bCs/>
                <w:color w:val="000000" w:themeColor="text1"/>
                <w:sz w:val="24"/>
                <w:szCs w:val="24"/>
              </w:rPr>
            </w:pPr>
            <w:r w:rsidRPr="0042431D">
              <w:rPr>
                <w:rFonts w:asciiTheme="majorHAnsi" w:hAnsiTheme="majorHAnsi"/>
                <w:bCs/>
                <w:color w:val="000000" w:themeColor="text1"/>
                <w:sz w:val="24"/>
                <w:szCs w:val="24"/>
              </w:rPr>
              <w:t>FACILITATOR</w:t>
            </w:r>
          </w:p>
        </w:tc>
      </w:tr>
      <w:tr w:rsidR="008A5D4B" w:rsidRPr="007147EF" w:rsidTr="008A5D4B">
        <w:trPr>
          <w:trHeight w:val="278"/>
        </w:trPr>
        <w:tc>
          <w:tcPr>
            <w:tcW w:w="2267" w:type="dxa"/>
            <w:tcBorders>
              <w:top w:val="single" w:sz="4" w:space="0" w:color="00B0F0"/>
              <w:left w:val="nil"/>
              <w:bottom w:val="single" w:sz="4" w:space="0" w:color="00B0F0"/>
              <w:right w:val="single" w:sz="4" w:space="0" w:color="00B0F0"/>
            </w:tcBorders>
            <w:shd w:val="clear" w:color="auto" w:fill="FFFFFF" w:themeFill="background1"/>
            <w:vAlign w:val="center"/>
            <w:hideMark/>
          </w:tcPr>
          <w:p w:rsidR="008A5D4B" w:rsidRPr="007147EF" w:rsidRDefault="008A5D4B" w:rsidP="008A5D4B">
            <w:pPr>
              <w:spacing w:line="360" w:lineRule="auto"/>
              <w:rPr>
                <w:rFonts w:asciiTheme="majorHAnsi" w:hAnsiTheme="majorHAnsi"/>
              </w:rPr>
            </w:pPr>
            <w:r>
              <w:rPr>
                <w:rFonts w:asciiTheme="majorHAnsi" w:hAnsiTheme="majorHAnsi"/>
                <w:color w:val="000000" w:themeColor="text1"/>
              </w:rPr>
              <w:t>0</w:t>
            </w:r>
            <w:r w:rsidRPr="007147EF">
              <w:rPr>
                <w:rFonts w:asciiTheme="majorHAnsi" w:hAnsiTheme="majorHAnsi"/>
                <w:color w:val="000000" w:themeColor="text1"/>
              </w:rPr>
              <w:t>9.</w:t>
            </w:r>
            <w:r>
              <w:rPr>
                <w:rFonts w:asciiTheme="majorHAnsi" w:hAnsiTheme="majorHAnsi"/>
                <w:color w:val="000000" w:themeColor="text1"/>
              </w:rPr>
              <w:t>30</w:t>
            </w:r>
            <w:r>
              <w:rPr>
                <w:rFonts w:asciiTheme="majorHAnsi" w:hAnsiTheme="majorHAnsi"/>
              </w:rPr>
              <w:t xml:space="preserve"> AM – 09:45</w:t>
            </w:r>
            <w:r w:rsidRPr="007147EF">
              <w:rPr>
                <w:rFonts w:asciiTheme="majorHAnsi" w:hAnsiTheme="majorHAnsi"/>
              </w:rPr>
              <w:t xml:space="preserve"> AM</w:t>
            </w:r>
          </w:p>
        </w:tc>
        <w:tc>
          <w:tcPr>
            <w:tcW w:w="4771" w:type="dxa"/>
            <w:tcBorders>
              <w:top w:val="single" w:sz="4" w:space="0" w:color="00B0F0"/>
              <w:left w:val="single" w:sz="4" w:space="0" w:color="00B0F0"/>
              <w:bottom w:val="single" w:sz="4" w:space="0" w:color="00B0F0"/>
              <w:right w:val="single" w:sz="4" w:space="0" w:color="00B0F0"/>
            </w:tcBorders>
            <w:vAlign w:val="center"/>
            <w:hideMark/>
          </w:tcPr>
          <w:p w:rsidR="008A5D4B" w:rsidRPr="007147EF" w:rsidRDefault="008A5D4B" w:rsidP="008A5D4B">
            <w:pPr>
              <w:spacing w:line="360" w:lineRule="auto"/>
              <w:rPr>
                <w:rFonts w:asciiTheme="majorHAnsi" w:hAnsiTheme="majorHAnsi"/>
              </w:rPr>
            </w:pPr>
            <w:r w:rsidRPr="007147EF">
              <w:rPr>
                <w:rFonts w:asciiTheme="majorHAnsi" w:hAnsiTheme="majorHAnsi"/>
              </w:rPr>
              <w:t>Registration</w:t>
            </w:r>
          </w:p>
        </w:tc>
        <w:tc>
          <w:tcPr>
            <w:tcW w:w="3327" w:type="dxa"/>
            <w:tcBorders>
              <w:top w:val="single" w:sz="4" w:space="0" w:color="00B0F0"/>
              <w:left w:val="single" w:sz="4" w:space="0" w:color="00B0F0"/>
              <w:bottom w:val="single" w:sz="4" w:space="0" w:color="00B0F0"/>
              <w:right w:val="nil"/>
            </w:tcBorders>
            <w:vAlign w:val="center"/>
            <w:hideMark/>
          </w:tcPr>
          <w:p w:rsidR="008A5D4B" w:rsidRPr="007147EF" w:rsidRDefault="008A5D4B" w:rsidP="008A5D4B">
            <w:pPr>
              <w:spacing w:line="360" w:lineRule="auto"/>
              <w:rPr>
                <w:rFonts w:asciiTheme="majorHAnsi" w:hAnsiTheme="majorHAnsi"/>
              </w:rPr>
            </w:pPr>
            <w:r w:rsidRPr="007147EF">
              <w:rPr>
                <w:rFonts w:asciiTheme="majorHAnsi" w:hAnsiTheme="majorHAnsi"/>
              </w:rPr>
              <w:t xml:space="preserve">Child Resource Centre </w:t>
            </w:r>
          </w:p>
        </w:tc>
      </w:tr>
      <w:tr w:rsidR="008A5D4B" w:rsidRPr="007147EF" w:rsidTr="008A5D4B">
        <w:trPr>
          <w:trHeight w:val="413"/>
        </w:trPr>
        <w:tc>
          <w:tcPr>
            <w:tcW w:w="2267" w:type="dxa"/>
            <w:tcBorders>
              <w:top w:val="single" w:sz="4" w:space="0" w:color="00B0F0"/>
              <w:left w:val="nil"/>
              <w:bottom w:val="single" w:sz="4" w:space="0" w:color="00B0F0"/>
              <w:right w:val="single" w:sz="4" w:space="0" w:color="00B0F0"/>
            </w:tcBorders>
            <w:shd w:val="clear" w:color="auto" w:fill="FFFFFF" w:themeFill="background1"/>
            <w:vAlign w:val="center"/>
            <w:hideMark/>
          </w:tcPr>
          <w:p w:rsidR="008A5D4B" w:rsidRPr="007147EF" w:rsidRDefault="008A5D4B" w:rsidP="008A5D4B">
            <w:pPr>
              <w:spacing w:line="360" w:lineRule="auto"/>
              <w:rPr>
                <w:rFonts w:asciiTheme="majorHAnsi" w:hAnsiTheme="majorHAnsi"/>
              </w:rPr>
            </w:pPr>
            <w:r>
              <w:rPr>
                <w:rFonts w:asciiTheme="majorHAnsi" w:hAnsiTheme="majorHAnsi"/>
              </w:rPr>
              <w:t>09:45 AM -10:00</w:t>
            </w:r>
            <w:r w:rsidRPr="007147EF">
              <w:rPr>
                <w:rFonts w:asciiTheme="majorHAnsi" w:hAnsiTheme="majorHAnsi"/>
              </w:rPr>
              <w:t xml:space="preserve"> AM</w:t>
            </w:r>
          </w:p>
        </w:tc>
        <w:tc>
          <w:tcPr>
            <w:tcW w:w="4771" w:type="dxa"/>
            <w:tcBorders>
              <w:top w:val="single" w:sz="4" w:space="0" w:color="00B0F0"/>
              <w:left w:val="single" w:sz="4" w:space="0" w:color="00B0F0"/>
              <w:bottom w:val="single" w:sz="4" w:space="0" w:color="00B0F0"/>
              <w:right w:val="single" w:sz="4" w:space="0" w:color="00B0F0"/>
            </w:tcBorders>
            <w:vAlign w:val="center"/>
            <w:hideMark/>
          </w:tcPr>
          <w:p w:rsidR="008A5D4B" w:rsidRDefault="008A5D4B" w:rsidP="008A5D4B">
            <w:pPr>
              <w:rPr>
                <w:rFonts w:asciiTheme="majorHAnsi" w:hAnsiTheme="majorHAnsi"/>
              </w:rPr>
            </w:pPr>
            <w:r w:rsidRPr="007147EF">
              <w:rPr>
                <w:rFonts w:asciiTheme="majorHAnsi" w:hAnsiTheme="majorHAnsi"/>
              </w:rPr>
              <w:t>Welcome &amp; Introduction of Participants</w:t>
            </w:r>
          </w:p>
          <w:p w:rsidR="008A5D4B" w:rsidRPr="007147EF" w:rsidRDefault="008A5D4B" w:rsidP="008A5D4B">
            <w:pPr>
              <w:rPr>
                <w:rFonts w:asciiTheme="majorHAnsi" w:hAnsiTheme="majorHAnsi"/>
              </w:rPr>
            </w:pPr>
            <w:r>
              <w:rPr>
                <w:rFonts w:asciiTheme="majorHAnsi" w:hAnsiTheme="majorHAnsi"/>
              </w:rPr>
              <w:t xml:space="preserve">Sharing of expectations </w:t>
            </w:r>
          </w:p>
        </w:tc>
        <w:tc>
          <w:tcPr>
            <w:tcW w:w="3327" w:type="dxa"/>
            <w:tcBorders>
              <w:top w:val="single" w:sz="4" w:space="0" w:color="00B0F0"/>
              <w:left w:val="single" w:sz="4" w:space="0" w:color="00B0F0"/>
              <w:bottom w:val="single" w:sz="4" w:space="0" w:color="00B0F0"/>
              <w:right w:val="nil"/>
            </w:tcBorders>
            <w:vAlign w:val="center"/>
            <w:hideMark/>
          </w:tcPr>
          <w:p w:rsidR="008A5D4B" w:rsidRPr="007147EF" w:rsidRDefault="008A5D4B" w:rsidP="008A5D4B">
            <w:pPr>
              <w:rPr>
                <w:rFonts w:asciiTheme="majorHAnsi" w:hAnsiTheme="majorHAnsi"/>
              </w:rPr>
            </w:pPr>
            <w:r>
              <w:rPr>
                <w:rFonts w:asciiTheme="majorHAnsi" w:hAnsiTheme="majorHAnsi"/>
              </w:rPr>
              <w:t>Ms. Lavina Rathore</w:t>
            </w:r>
            <w:r w:rsidRPr="007147EF">
              <w:rPr>
                <w:rFonts w:asciiTheme="majorHAnsi" w:hAnsiTheme="majorHAnsi"/>
              </w:rPr>
              <w:t xml:space="preserve">, </w:t>
            </w:r>
          </w:p>
          <w:p w:rsidR="008A5D4B" w:rsidRPr="007147EF" w:rsidRDefault="008A5D4B" w:rsidP="008A5D4B">
            <w:pPr>
              <w:rPr>
                <w:rFonts w:asciiTheme="majorHAnsi" w:hAnsiTheme="majorHAnsi"/>
              </w:rPr>
            </w:pPr>
            <w:r>
              <w:rPr>
                <w:rFonts w:asciiTheme="majorHAnsi" w:hAnsiTheme="majorHAnsi"/>
              </w:rPr>
              <w:t>Technical Expert, Child Resource Centre, HCM RIPA</w:t>
            </w:r>
          </w:p>
        </w:tc>
      </w:tr>
      <w:tr w:rsidR="008A5D4B" w:rsidRPr="007147EF" w:rsidTr="008A5D4B">
        <w:trPr>
          <w:trHeight w:val="575"/>
        </w:trPr>
        <w:tc>
          <w:tcPr>
            <w:tcW w:w="2267" w:type="dxa"/>
            <w:tcBorders>
              <w:top w:val="single" w:sz="4" w:space="0" w:color="00B0F0"/>
              <w:left w:val="nil"/>
              <w:bottom w:val="single" w:sz="4" w:space="0" w:color="00B0F0"/>
              <w:right w:val="single" w:sz="4" w:space="0" w:color="00B0F0"/>
            </w:tcBorders>
            <w:shd w:val="clear" w:color="auto" w:fill="FFFFFF" w:themeFill="background1"/>
            <w:vAlign w:val="center"/>
            <w:hideMark/>
          </w:tcPr>
          <w:p w:rsidR="008A5D4B" w:rsidRDefault="008A5D4B" w:rsidP="008A5D4B">
            <w:pPr>
              <w:spacing w:line="360" w:lineRule="auto"/>
              <w:rPr>
                <w:rFonts w:asciiTheme="majorHAnsi" w:hAnsiTheme="majorHAnsi"/>
              </w:rPr>
            </w:pPr>
            <w:r>
              <w:rPr>
                <w:rFonts w:asciiTheme="majorHAnsi" w:hAnsiTheme="majorHAnsi"/>
              </w:rPr>
              <w:t>10:00 AM – 10:30</w:t>
            </w:r>
            <w:r w:rsidRPr="007147EF">
              <w:rPr>
                <w:rFonts w:asciiTheme="majorHAnsi" w:hAnsiTheme="majorHAnsi"/>
              </w:rPr>
              <w:t xml:space="preserve"> AM</w:t>
            </w:r>
          </w:p>
          <w:p w:rsidR="008A5D4B" w:rsidRDefault="008A5D4B" w:rsidP="008A5D4B">
            <w:pPr>
              <w:spacing w:line="360" w:lineRule="auto"/>
              <w:rPr>
                <w:rFonts w:asciiTheme="majorHAnsi" w:hAnsiTheme="majorHAnsi"/>
              </w:rPr>
            </w:pPr>
          </w:p>
          <w:p w:rsidR="008A5D4B" w:rsidRDefault="008A5D4B" w:rsidP="008A5D4B">
            <w:pPr>
              <w:spacing w:line="360" w:lineRule="auto"/>
              <w:rPr>
                <w:rFonts w:asciiTheme="majorHAnsi" w:hAnsiTheme="majorHAnsi"/>
              </w:rPr>
            </w:pPr>
            <w:r>
              <w:rPr>
                <w:rFonts w:asciiTheme="majorHAnsi" w:hAnsiTheme="majorHAnsi"/>
              </w:rPr>
              <w:t>10:30</w:t>
            </w:r>
            <w:r w:rsidRPr="007147EF">
              <w:rPr>
                <w:rFonts w:asciiTheme="majorHAnsi" w:hAnsiTheme="majorHAnsi"/>
              </w:rPr>
              <w:t xml:space="preserve"> AM</w:t>
            </w:r>
            <w:r>
              <w:rPr>
                <w:rFonts w:asciiTheme="majorHAnsi" w:hAnsiTheme="majorHAnsi"/>
              </w:rPr>
              <w:t xml:space="preserve"> – 11:30</w:t>
            </w:r>
            <w:r w:rsidRPr="007147EF">
              <w:rPr>
                <w:rFonts w:asciiTheme="majorHAnsi" w:hAnsiTheme="majorHAnsi"/>
              </w:rPr>
              <w:t xml:space="preserve"> AM</w:t>
            </w:r>
          </w:p>
          <w:p w:rsidR="008A5D4B" w:rsidRPr="007147EF" w:rsidRDefault="008A5D4B" w:rsidP="008A5D4B">
            <w:pPr>
              <w:spacing w:line="360" w:lineRule="auto"/>
              <w:rPr>
                <w:rFonts w:asciiTheme="majorHAnsi" w:hAnsiTheme="majorHAnsi"/>
              </w:rPr>
            </w:pPr>
            <w:r w:rsidRPr="007147EF">
              <w:rPr>
                <w:rFonts w:asciiTheme="majorHAnsi" w:hAnsiTheme="majorHAnsi"/>
              </w:rPr>
              <w:t xml:space="preserve"> </w:t>
            </w:r>
          </w:p>
        </w:tc>
        <w:tc>
          <w:tcPr>
            <w:tcW w:w="4771" w:type="dxa"/>
            <w:tcBorders>
              <w:top w:val="single" w:sz="4" w:space="0" w:color="00B0F0"/>
              <w:left w:val="single" w:sz="4" w:space="0" w:color="00B0F0"/>
              <w:bottom w:val="single" w:sz="4" w:space="0" w:color="00B0F0"/>
              <w:right w:val="single" w:sz="4" w:space="0" w:color="00B0F0"/>
            </w:tcBorders>
            <w:vAlign w:val="center"/>
            <w:hideMark/>
          </w:tcPr>
          <w:p w:rsidR="008A5D4B" w:rsidRDefault="00AB376D" w:rsidP="008A5D4B">
            <w:pPr>
              <w:pStyle w:val="ListParagraph"/>
              <w:numPr>
                <w:ilvl w:val="0"/>
                <w:numId w:val="10"/>
              </w:numPr>
              <w:rPr>
                <w:rFonts w:asciiTheme="majorHAnsi" w:hAnsiTheme="majorHAnsi"/>
              </w:rPr>
            </w:pPr>
            <w:r>
              <w:rPr>
                <w:rFonts w:asciiTheme="majorHAnsi" w:hAnsiTheme="majorHAnsi"/>
              </w:rPr>
              <w:t>Introduction to Juvenile Justice Act</w:t>
            </w:r>
            <w:r w:rsidR="004A1312">
              <w:rPr>
                <w:rFonts w:asciiTheme="majorHAnsi" w:hAnsiTheme="majorHAnsi"/>
              </w:rPr>
              <w:t>, 2015</w:t>
            </w:r>
            <w:r>
              <w:rPr>
                <w:rFonts w:asciiTheme="majorHAnsi" w:hAnsiTheme="majorHAnsi"/>
              </w:rPr>
              <w:t>.</w:t>
            </w:r>
          </w:p>
          <w:p w:rsidR="00AB376D" w:rsidRPr="0042431D" w:rsidRDefault="00AB376D" w:rsidP="008A5D4B">
            <w:pPr>
              <w:pStyle w:val="ListParagraph"/>
              <w:numPr>
                <w:ilvl w:val="0"/>
                <w:numId w:val="10"/>
              </w:numPr>
              <w:rPr>
                <w:rFonts w:asciiTheme="majorHAnsi" w:hAnsiTheme="majorHAnsi"/>
              </w:rPr>
            </w:pPr>
            <w:r>
              <w:rPr>
                <w:rFonts w:asciiTheme="majorHAnsi" w:hAnsiTheme="majorHAnsi"/>
              </w:rPr>
              <w:t>Provisions related to Adoption</w:t>
            </w:r>
          </w:p>
        </w:tc>
        <w:tc>
          <w:tcPr>
            <w:tcW w:w="3327" w:type="dxa"/>
            <w:tcBorders>
              <w:top w:val="single" w:sz="4" w:space="0" w:color="00B0F0"/>
              <w:left w:val="single" w:sz="4" w:space="0" w:color="00B0F0"/>
              <w:bottom w:val="single" w:sz="4" w:space="0" w:color="00B0F0"/>
              <w:right w:val="nil"/>
            </w:tcBorders>
            <w:vAlign w:val="center"/>
          </w:tcPr>
          <w:p w:rsidR="008A5D4B" w:rsidRDefault="004A1312" w:rsidP="008A5D4B">
            <w:pPr>
              <w:rPr>
                <w:rFonts w:asciiTheme="majorHAnsi" w:hAnsiTheme="majorHAnsi"/>
              </w:rPr>
            </w:pPr>
            <w:r>
              <w:rPr>
                <w:rFonts w:asciiTheme="majorHAnsi" w:hAnsiTheme="majorHAnsi"/>
              </w:rPr>
              <w:t>Mr. Govind Beniwal</w:t>
            </w:r>
          </w:p>
          <w:p w:rsidR="00700513" w:rsidRPr="007147EF" w:rsidRDefault="00700513" w:rsidP="008A5D4B">
            <w:pPr>
              <w:rPr>
                <w:rFonts w:asciiTheme="majorHAnsi" w:hAnsiTheme="majorHAnsi"/>
              </w:rPr>
            </w:pPr>
            <w:r>
              <w:rPr>
                <w:rFonts w:asciiTheme="majorHAnsi" w:hAnsiTheme="majorHAnsi"/>
              </w:rPr>
              <w:t>OSD, Department For Child Rights</w:t>
            </w:r>
          </w:p>
        </w:tc>
      </w:tr>
      <w:tr w:rsidR="008A5D4B" w:rsidRPr="007147EF" w:rsidTr="008A5D4B">
        <w:trPr>
          <w:trHeight w:val="323"/>
        </w:trPr>
        <w:tc>
          <w:tcPr>
            <w:tcW w:w="2267" w:type="dxa"/>
            <w:tcBorders>
              <w:top w:val="single" w:sz="4" w:space="0" w:color="00B0F0"/>
              <w:left w:val="nil"/>
              <w:bottom w:val="single" w:sz="4" w:space="0" w:color="00B0F0"/>
              <w:right w:val="single" w:sz="4" w:space="0" w:color="00B0F0"/>
            </w:tcBorders>
            <w:shd w:val="clear" w:color="auto" w:fill="FFFFFF" w:themeFill="background1"/>
            <w:vAlign w:val="center"/>
            <w:hideMark/>
          </w:tcPr>
          <w:p w:rsidR="008A5D4B" w:rsidRPr="007147EF" w:rsidRDefault="008A5D4B" w:rsidP="008A5D4B">
            <w:pPr>
              <w:spacing w:line="360" w:lineRule="auto"/>
              <w:rPr>
                <w:rFonts w:asciiTheme="majorHAnsi" w:hAnsiTheme="majorHAnsi"/>
              </w:rPr>
            </w:pPr>
            <w:r>
              <w:rPr>
                <w:rFonts w:asciiTheme="majorHAnsi" w:hAnsiTheme="majorHAnsi"/>
              </w:rPr>
              <w:t>11:30 AM – 11:45</w:t>
            </w:r>
            <w:r w:rsidRPr="007147EF">
              <w:rPr>
                <w:rFonts w:asciiTheme="majorHAnsi" w:hAnsiTheme="majorHAnsi"/>
              </w:rPr>
              <w:t xml:space="preserve"> AM</w:t>
            </w:r>
          </w:p>
        </w:tc>
        <w:tc>
          <w:tcPr>
            <w:tcW w:w="8098" w:type="dxa"/>
            <w:gridSpan w:val="2"/>
            <w:tcBorders>
              <w:top w:val="single" w:sz="4" w:space="0" w:color="00B0F0"/>
              <w:left w:val="single" w:sz="4" w:space="0" w:color="00B0F0"/>
              <w:bottom w:val="single" w:sz="4" w:space="0" w:color="00B0F0"/>
              <w:right w:val="nil"/>
            </w:tcBorders>
            <w:shd w:val="clear" w:color="auto" w:fill="00B0F0"/>
            <w:vAlign w:val="center"/>
            <w:hideMark/>
          </w:tcPr>
          <w:p w:rsidR="008A5D4B" w:rsidRPr="007147EF" w:rsidRDefault="008A5D4B" w:rsidP="008A5D4B">
            <w:pPr>
              <w:spacing w:line="360" w:lineRule="auto"/>
              <w:jc w:val="center"/>
              <w:rPr>
                <w:rFonts w:asciiTheme="majorHAnsi" w:hAnsiTheme="majorHAnsi"/>
                <w:b/>
                <w:bCs/>
                <w:color w:val="FFFFFF" w:themeColor="background1"/>
              </w:rPr>
            </w:pPr>
            <w:r w:rsidRPr="007147EF">
              <w:rPr>
                <w:rFonts w:asciiTheme="majorHAnsi" w:hAnsiTheme="majorHAnsi"/>
                <w:b/>
                <w:bCs/>
                <w:color w:val="FFFFFF" w:themeColor="background1"/>
                <w:sz w:val="24"/>
                <w:szCs w:val="24"/>
              </w:rPr>
              <w:t>Tea</w:t>
            </w:r>
          </w:p>
        </w:tc>
      </w:tr>
      <w:tr w:rsidR="008A5D4B" w:rsidRPr="007147EF" w:rsidTr="008A5D4B">
        <w:tc>
          <w:tcPr>
            <w:tcW w:w="2267" w:type="dxa"/>
            <w:tcBorders>
              <w:top w:val="single" w:sz="4" w:space="0" w:color="00B0F0"/>
              <w:left w:val="nil"/>
              <w:bottom w:val="single" w:sz="4" w:space="0" w:color="00B0F0"/>
              <w:right w:val="single" w:sz="4" w:space="0" w:color="00B0F0"/>
            </w:tcBorders>
            <w:shd w:val="clear" w:color="auto" w:fill="FFFFFF" w:themeFill="background1"/>
            <w:vAlign w:val="center"/>
            <w:hideMark/>
          </w:tcPr>
          <w:p w:rsidR="008A5D4B" w:rsidRPr="007147EF" w:rsidRDefault="008A5D4B" w:rsidP="008A68C9">
            <w:pPr>
              <w:spacing w:line="360" w:lineRule="auto"/>
              <w:rPr>
                <w:rFonts w:asciiTheme="majorHAnsi" w:hAnsiTheme="majorHAnsi"/>
              </w:rPr>
            </w:pPr>
            <w:r>
              <w:rPr>
                <w:rFonts w:asciiTheme="majorHAnsi" w:hAnsiTheme="majorHAnsi"/>
              </w:rPr>
              <w:t xml:space="preserve">11: 45 AM – </w:t>
            </w:r>
            <w:r w:rsidR="008A68C9">
              <w:rPr>
                <w:rFonts w:asciiTheme="majorHAnsi" w:hAnsiTheme="majorHAnsi"/>
              </w:rPr>
              <w:t>12:45</w:t>
            </w:r>
          </w:p>
        </w:tc>
        <w:tc>
          <w:tcPr>
            <w:tcW w:w="4771" w:type="dxa"/>
            <w:tcBorders>
              <w:top w:val="single" w:sz="4" w:space="0" w:color="00B0F0"/>
              <w:left w:val="single" w:sz="4" w:space="0" w:color="00B0F0"/>
              <w:bottom w:val="single" w:sz="4" w:space="0" w:color="00B0F0"/>
              <w:right w:val="single" w:sz="4" w:space="0" w:color="00B0F0"/>
            </w:tcBorders>
            <w:vAlign w:val="center"/>
            <w:hideMark/>
          </w:tcPr>
          <w:p w:rsidR="008A5D4B" w:rsidRDefault="008A68C9" w:rsidP="008A5D4B">
            <w:pPr>
              <w:pStyle w:val="ListParagraph"/>
              <w:numPr>
                <w:ilvl w:val="0"/>
                <w:numId w:val="10"/>
              </w:numPr>
              <w:rPr>
                <w:rFonts w:asciiTheme="majorHAnsi" w:hAnsiTheme="majorHAnsi"/>
              </w:rPr>
            </w:pPr>
            <w:r>
              <w:rPr>
                <w:rFonts w:asciiTheme="majorHAnsi" w:hAnsiTheme="majorHAnsi"/>
              </w:rPr>
              <w:t xml:space="preserve">Revisiting the </w:t>
            </w:r>
            <w:r w:rsidR="00562B62">
              <w:rPr>
                <w:rFonts w:asciiTheme="majorHAnsi" w:hAnsiTheme="majorHAnsi"/>
              </w:rPr>
              <w:t>Major Provisions of Adoption Regulation</w:t>
            </w:r>
            <w:r w:rsidR="00AF7069">
              <w:rPr>
                <w:rFonts w:asciiTheme="majorHAnsi" w:hAnsiTheme="majorHAnsi"/>
              </w:rPr>
              <w:t>, 2017</w:t>
            </w:r>
            <w:r w:rsidR="00562B62">
              <w:rPr>
                <w:rFonts w:asciiTheme="majorHAnsi" w:hAnsiTheme="majorHAnsi"/>
              </w:rPr>
              <w:t>.</w:t>
            </w:r>
          </w:p>
          <w:p w:rsidR="00FF61BD" w:rsidRPr="002155D5" w:rsidRDefault="00FF61BD" w:rsidP="002155D5">
            <w:pPr>
              <w:pStyle w:val="ListParagraph"/>
              <w:ind w:left="360"/>
              <w:rPr>
                <w:rFonts w:asciiTheme="majorHAnsi" w:hAnsiTheme="majorHAnsi"/>
              </w:rPr>
            </w:pPr>
          </w:p>
        </w:tc>
        <w:tc>
          <w:tcPr>
            <w:tcW w:w="3327" w:type="dxa"/>
            <w:tcBorders>
              <w:top w:val="single" w:sz="4" w:space="0" w:color="00B0F0"/>
              <w:left w:val="single" w:sz="4" w:space="0" w:color="00B0F0"/>
              <w:bottom w:val="single" w:sz="4" w:space="0" w:color="00B0F0"/>
              <w:right w:val="nil"/>
            </w:tcBorders>
            <w:vAlign w:val="center"/>
            <w:hideMark/>
          </w:tcPr>
          <w:p w:rsidR="008A5D4B" w:rsidRDefault="00F16B13" w:rsidP="008A5D4B">
            <w:pPr>
              <w:rPr>
                <w:rFonts w:asciiTheme="majorHAnsi" w:hAnsiTheme="majorHAnsi"/>
              </w:rPr>
            </w:pPr>
            <w:r>
              <w:rPr>
                <w:rFonts w:asciiTheme="majorHAnsi" w:hAnsiTheme="majorHAnsi"/>
              </w:rPr>
              <w:t>Mrs. Reena Sharma</w:t>
            </w:r>
          </w:p>
          <w:p w:rsidR="00F16B13" w:rsidRDefault="00F16B13" w:rsidP="008A5D4B">
            <w:pPr>
              <w:rPr>
                <w:rFonts w:asciiTheme="majorHAnsi" w:hAnsiTheme="majorHAnsi"/>
              </w:rPr>
            </w:pPr>
            <w:r>
              <w:rPr>
                <w:rFonts w:asciiTheme="majorHAnsi" w:hAnsiTheme="majorHAnsi"/>
              </w:rPr>
              <w:t>Joint Director, Department For Child Rights</w:t>
            </w:r>
            <w:r w:rsidR="0028341C">
              <w:rPr>
                <w:rFonts w:asciiTheme="majorHAnsi" w:hAnsiTheme="majorHAnsi"/>
              </w:rPr>
              <w:t>./</w:t>
            </w:r>
          </w:p>
          <w:p w:rsidR="0028341C" w:rsidRPr="007147EF" w:rsidRDefault="0028341C" w:rsidP="008A5D4B">
            <w:pPr>
              <w:rPr>
                <w:rFonts w:asciiTheme="majorHAnsi" w:hAnsiTheme="majorHAnsi"/>
              </w:rPr>
            </w:pPr>
            <w:r>
              <w:rPr>
                <w:rFonts w:asciiTheme="majorHAnsi" w:hAnsiTheme="majorHAnsi"/>
              </w:rPr>
              <w:t>Ms. Aparna Sharma, Consultant, CARA</w:t>
            </w:r>
          </w:p>
        </w:tc>
      </w:tr>
      <w:tr w:rsidR="008A5D4B" w:rsidRPr="007147EF" w:rsidTr="008A5D4B">
        <w:tc>
          <w:tcPr>
            <w:tcW w:w="2267" w:type="dxa"/>
            <w:tcBorders>
              <w:top w:val="single" w:sz="4" w:space="0" w:color="00B0F0"/>
              <w:left w:val="nil"/>
              <w:bottom w:val="single" w:sz="4" w:space="0" w:color="00B0F0"/>
              <w:right w:val="single" w:sz="4" w:space="0" w:color="00B0F0"/>
            </w:tcBorders>
            <w:shd w:val="clear" w:color="auto" w:fill="FFFFFF" w:themeFill="background1"/>
            <w:vAlign w:val="center"/>
            <w:hideMark/>
          </w:tcPr>
          <w:p w:rsidR="008A5D4B" w:rsidRPr="007147EF" w:rsidRDefault="008A5D4B" w:rsidP="008A5D4B">
            <w:pPr>
              <w:spacing w:line="360" w:lineRule="auto"/>
              <w:rPr>
                <w:rFonts w:asciiTheme="majorHAnsi" w:hAnsiTheme="majorHAnsi"/>
              </w:rPr>
            </w:pPr>
            <w:r>
              <w:rPr>
                <w:rFonts w:asciiTheme="majorHAnsi" w:hAnsiTheme="majorHAnsi"/>
              </w:rPr>
              <w:t>1:15</w:t>
            </w:r>
            <w:r w:rsidRPr="007147EF">
              <w:rPr>
                <w:rFonts w:asciiTheme="majorHAnsi" w:hAnsiTheme="majorHAnsi"/>
              </w:rPr>
              <w:t xml:space="preserve"> PM- 2:00 PM</w:t>
            </w:r>
          </w:p>
        </w:tc>
        <w:tc>
          <w:tcPr>
            <w:tcW w:w="8098" w:type="dxa"/>
            <w:gridSpan w:val="2"/>
            <w:tcBorders>
              <w:top w:val="single" w:sz="4" w:space="0" w:color="00B0F0"/>
              <w:left w:val="single" w:sz="4" w:space="0" w:color="00B0F0"/>
              <w:bottom w:val="single" w:sz="4" w:space="0" w:color="00B0F0"/>
              <w:right w:val="nil"/>
            </w:tcBorders>
            <w:shd w:val="clear" w:color="auto" w:fill="00B0F0"/>
            <w:vAlign w:val="center"/>
            <w:hideMark/>
          </w:tcPr>
          <w:p w:rsidR="008A5D4B" w:rsidRPr="007147EF" w:rsidRDefault="008A5D4B" w:rsidP="008A5D4B">
            <w:pPr>
              <w:jc w:val="center"/>
              <w:rPr>
                <w:rFonts w:asciiTheme="majorHAnsi" w:hAnsiTheme="majorHAnsi"/>
              </w:rPr>
            </w:pPr>
            <w:r w:rsidRPr="007147EF">
              <w:rPr>
                <w:rFonts w:asciiTheme="majorHAnsi" w:hAnsiTheme="majorHAnsi"/>
                <w:b/>
                <w:bCs/>
                <w:color w:val="FFFFFF" w:themeColor="background1"/>
                <w:sz w:val="24"/>
                <w:szCs w:val="24"/>
              </w:rPr>
              <w:t>Lunch</w:t>
            </w:r>
          </w:p>
        </w:tc>
      </w:tr>
      <w:tr w:rsidR="008A5D4B" w:rsidRPr="007147EF" w:rsidTr="008A5D4B">
        <w:trPr>
          <w:trHeight w:val="242"/>
        </w:trPr>
        <w:tc>
          <w:tcPr>
            <w:tcW w:w="2267" w:type="dxa"/>
            <w:tcBorders>
              <w:top w:val="single" w:sz="4" w:space="0" w:color="00B0F0"/>
              <w:left w:val="nil"/>
              <w:bottom w:val="single" w:sz="4" w:space="0" w:color="00B0F0"/>
              <w:right w:val="single" w:sz="4" w:space="0" w:color="00B0F0"/>
            </w:tcBorders>
            <w:shd w:val="clear" w:color="auto" w:fill="FFFFFF" w:themeFill="background1"/>
            <w:vAlign w:val="center"/>
            <w:hideMark/>
          </w:tcPr>
          <w:p w:rsidR="008A5D4B" w:rsidRPr="007147EF" w:rsidRDefault="00F17724" w:rsidP="008A5D4B">
            <w:pPr>
              <w:spacing w:line="360" w:lineRule="auto"/>
              <w:rPr>
                <w:rFonts w:asciiTheme="majorHAnsi" w:hAnsiTheme="majorHAnsi"/>
              </w:rPr>
            </w:pPr>
            <w:r>
              <w:rPr>
                <w:rFonts w:asciiTheme="majorHAnsi" w:hAnsiTheme="majorHAnsi"/>
              </w:rPr>
              <w:t>2:00 PM – 3:40</w:t>
            </w:r>
            <w:r w:rsidR="008A5D4B" w:rsidRPr="007147EF">
              <w:rPr>
                <w:rFonts w:asciiTheme="majorHAnsi" w:hAnsiTheme="majorHAnsi"/>
              </w:rPr>
              <w:t xml:space="preserve"> PM</w:t>
            </w:r>
          </w:p>
        </w:tc>
        <w:tc>
          <w:tcPr>
            <w:tcW w:w="4771" w:type="dxa"/>
            <w:tcBorders>
              <w:top w:val="single" w:sz="4" w:space="0" w:color="00B0F0"/>
              <w:left w:val="single" w:sz="4" w:space="0" w:color="00B0F0"/>
              <w:bottom w:val="single" w:sz="4" w:space="0" w:color="00B0F0"/>
              <w:right w:val="single" w:sz="4" w:space="0" w:color="00B0F0"/>
            </w:tcBorders>
            <w:vAlign w:val="center"/>
            <w:hideMark/>
          </w:tcPr>
          <w:p w:rsidR="00562B62" w:rsidRDefault="00114D12" w:rsidP="008A5D4B">
            <w:pPr>
              <w:pStyle w:val="ListParagraph"/>
              <w:numPr>
                <w:ilvl w:val="0"/>
                <w:numId w:val="10"/>
              </w:numPr>
              <w:rPr>
                <w:rFonts w:asciiTheme="majorHAnsi" w:hAnsiTheme="majorHAnsi"/>
              </w:rPr>
            </w:pPr>
            <w:r>
              <w:rPr>
                <w:rFonts w:asciiTheme="majorHAnsi" w:hAnsiTheme="majorHAnsi"/>
              </w:rPr>
              <w:t>Procedure</w:t>
            </w:r>
            <w:r w:rsidR="00562B62">
              <w:rPr>
                <w:rFonts w:asciiTheme="majorHAnsi" w:hAnsiTheme="majorHAnsi"/>
              </w:rPr>
              <w:t xml:space="preserve"> OF In country Adoption</w:t>
            </w:r>
          </w:p>
          <w:p w:rsidR="008A5D4B" w:rsidRPr="00355B82" w:rsidRDefault="00114D12" w:rsidP="008A5D4B">
            <w:pPr>
              <w:pStyle w:val="ListParagraph"/>
              <w:numPr>
                <w:ilvl w:val="0"/>
                <w:numId w:val="10"/>
              </w:numPr>
              <w:rPr>
                <w:rFonts w:asciiTheme="majorHAnsi" w:hAnsiTheme="majorHAnsi"/>
              </w:rPr>
            </w:pPr>
            <w:r>
              <w:rPr>
                <w:rFonts w:asciiTheme="majorHAnsi" w:hAnsiTheme="majorHAnsi"/>
              </w:rPr>
              <w:t xml:space="preserve">Procedure </w:t>
            </w:r>
            <w:r w:rsidR="00562B62">
              <w:rPr>
                <w:rFonts w:asciiTheme="majorHAnsi" w:hAnsiTheme="majorHAnsi"/>
              </w:rPr>
              <w:t xml:space="preserve"> Of Inter-Country Adoption</w:t>
            </w:r>
            <w:r w:rsidR="008A5D4B">
              <w:rPr>
                <w:rFonts w:asciiTheme="majorHAnsi" w:hAnsiTheme="majorHAnsi"/>
              </w:rPr>
              <w:t xml:space="preserve"> </w:t>
            </w:r>
          </w:p>
        </w:tc>
        <w:tc>
          <w:tcPr>
            <w:tcW w:w="3327" w:type="dxa"/>
            <w:tcBorders>
              <w:top w:val="single" w:sz="4" w:space="0" w:color="00B0F0"/>
              <w:left w:val="single" w:sz="4" w:space="0" w:color="00B0F0"/>
              <w:bottom w:val="single" w:sz="4" w:space="0" w:color="00B0F0"/>
              <w:right w:val="nil"/>
            </w:tcBorders>
            <w:vAlign w:val="center"/>
            <w:hideMark/>
          </w:tcPr>
          <w:p w:rsidR="00700513" w:rsidRDefault="008A5D4B" w:rsidP="00700513">
            <w:pPr>
              <w:rPr>
                <w:rFonts w:asciiTheme="majorHAnsi" w:hAnsiTheme="majorHAnsi"/>
              </w:rPr>
            </w:pPr>
            <w:r>
              <w:rPr>
                <w:rFonts w:asciiTheme="majorHAnsi" w:hAnsiTheme="majorHAnsi"/>
              </w:rPr>
              <w:t xml:space="preserve"> </w:t>
            </w:r>
            <w:r w:rsidR="00700513">
              <w:rPr>
                <w:rFonts w:asciiTheme="majorHAnsi" w:hAnsiTheme="majorHAnsi"/>
              </w:rPr>
              <w:t xml:space="preserve"> Mrs. Reena Sharma</w:t>
            </w:r>
          </w:p>
          <w:p w:rsidR="008A5D4B" w:rsidRDefault="00700513" w:rsidP="00700513">
            <w:pPr>
              <w:rPr>
                <w:rFonts w:asciiTheme="majorHAnsi" w:hAnsiTheme="majorHAnsi"/>
              </w:rPr>
            </w:pPr>
            <w:r>
              <w:rPr>
                <w:rFonts w:asciiTheme="majorHAnsi" w:hAnsiTheme="majorHAnsi"/>
              </w:rPr>
              <w:t>Joint Director, Department For Child Rights</w:t>
            </w:r>
            <w:r w:rsidR="0028341C">
              <w:rPr>
                <w:rFonts w:asciiTheme="majorHAnsi" w:hAnsiTheme="majorHAnsi"/>
              </w:rPr>
              <w:t>./</w:t>
            </w:r>
          </w:p>
          <w:p w:rsidR="0028341C" w:rsidRPr="00241613" w:rsidRDefault="0028341C" w:rsidP="00700513">
            <w:pPr>
              <w:rPr>
                <w:rFonts w:asciiTheme="majorHAnsi" w:hAnsiTheme="majorHAnsi"/>
                <w:bCs/>
                <w:color w:val="000000" w:themeColor="text1"/>
              </w:rPr>
            </w:pPr>
            <w:r>
              <w:rPr>
                <w:rFonts w:asciiTheme="majorHAnsi" w:hAnsiTheme="majorHAnsi"/>
              </w:rPr>
              <w:t>Ms. Aparna Sharma, Consultant, CARA</w:t>
            </w:r>
          </w:p>
        </w:tc>
      </w:tr>
      <w:tr w:rsidR="008A5D4B" w:rsidRPr="007147EF" w:rsidTr="008A5D4B">
        <w:trPr>
          <w:trHeight w:val="332"/>
        </w:trPr>
        <w:tc>
          <w:tcPr>
            <w:tcW w:w="2267" w:type="dxa"/>
            <w:tcBorders>
              <w:top w:val="single" w:sz="4" w:space="0" w:color="00B0F0"/>
              <w:left w:val="nil"/>
              <w:bottom w:val="single" w:sz="4" w:space="0" w:color="00B0F0"/>
              <w:right w:val="single" w:sz="4" w:space="0" w:color="00B0F0"/>
            </w:tcBorders>
            <w:shd w:val="clear" w:color="auto" w:fill="FFFFFF" w:themeFill="background1"/>
            <w:vAlign w:val="center"/>
            <w:hideMark/>
          </w:tcPr>
          <w:p w:rsidR="008A5D4B" w:rsidRPr="007147EF" w:rsidRDefault="00F17724" w:rsidP="008A5D4B">
            <w:pPr>
              <w:spacing w:line="360" w:lineRule="auto"/>
              <w:rPr>
                <w:rFonts w:asciiTheme="majorHAnsi" w:hAnsiTheme="majorHAnsi"/>
              </w:rPr>
            </w:pPr>
            <w:r>
              <w:rPr>
                <w:rFonts w:asciiTheme="majorHAnsi" w:hAnsiTheme="majorHAnsi"/>
              </w:rPr>
              <w:t>3:40</w:t>
            </w:r>
            <w:r w:rsidR="005647B0">
              <w:rPr>
                <w:rFonts w:asciiTheme="majorHAnsi" w:hAnsiTheme="majorHAnsi"/>
              </w:rPr>
              <w:t xml:space="preserve"> PM – 4::0</w:t>
            </w:r>
            <w:r w:rsidR="008A5D4B">
              <w:rPr>
                <w:rFonts w:asciiTheme="majorHAnsi" w:hAnsiTheme="majorHAnsi"/>
              </w:rPr>
              <w:t>0</w:t>
            </w:r>
            <w:r w:rsidR="008A5D4B" w:rsidRPr="007147EF">
              <w:rPr>
                <w:rFonts w:asciiTheme="majorHAnsi" w:hAnsiTheme="majorHAnsi"/>
              </w:rPr>
              <w:t xml:space="preserve"> PM</w:t>
            </w:r>
          </w:p>
        </w:tc>
        <w:tc>
          <w:tcPr>
            <w:tcW w:w="8098" w:type="dxa"/>
            <w:gridSpan w:val="2"/>
            <w:tcBorders>
              <w:top w:val="single" w:sz="4" w:space="0" w:color="00B0F0"/>
              <w:left w:val="single" w:sz="4" w:space="0" w:color="00B0F0"/>
              <w:bottom w:val="single" w:sz="4" w:space="0" w:color="00B0F0"/>
              <w:right w:val="nil"/>
            </w:tcBorders>
            <w:shd w:val="clear" w:color="auto" w:fill="00B0F0"/>
            <w:vAlign w:val="center"/>
            <w:hideMark/>
          </w:tcPr>
          <w:p w:rsidR="008A5D4B" w:rsidRPr="007147EF" w:rsidRDefault="008A5D4B" w:rsidP="008A5D4B">
            <w:pPr>
              <w:spacing w:line="360" w:lineRule="auto"/>
              <w:jc w:val="center"/>
              <w:rPr>
                <w:rFonts w:asciiTheme="majorHAnsi" w:hAnsiTheme="majorHAnsi"/>
                <w:b/>
                <w:bCs/>
                <w:color w:val="FFFFFF" w:themeColor="background1"/>
              </w:rPr>
            </w:pPr>
            <w:r w:rsidRPr="007147EF">
              <w:rPr>
                <w:rFonts w:asciiTheme="majorHAnsi" w:hAnsiTheme="majorHAnsi"/>
                <w:b/>
                <w:bCs/>
                <w:color w:val="FFFFFF" w:themeColor="background1"/>
              </w:rPr>
              <w:t>Tea</w:t>
            </w:r>
          </w:p>
        </w:tc>
      </w:tr>
      <w:tr w:rsidR="008A5D4B" w:rsidRPr="007147EF" w:rsidTr="008A5D4B">
        <w:trPr>
          <w:trHeight w:val="710"/>
        </w:trPr>
        <w:tc>
          <w:tcPr>
            <w:tcW w:w="2267" w:type="dxa"/>
            <w:tcBorders>
              <w:top w:val="single" w:sz="4" w:space="0" w:color="00B0F0"/>
              <w:left w:val="nil"/>
              <w:bottom w:val="single" w:sz="4" w:space="0" w:color="00B0F0"/>
              <w:right w:val="single" w:sz="4" w:space="0" w:color="00B0F0"/>
            </w:tcBorders>
            <w:shd w:val="clear" w:color="auto" w:fill="FFFFFF" w:themeFill="background1"/>
            <w:vAlign w:val="center"/>
            <w:hideMark/>
          </w:tcPr>
          <w:p w:rsidR="008A5D4B" w:rsidRPr="007147EF" w:rsidRDefault="005647B0" w:rsidP="008A5D4B">
            <w:pPr>
              <w:spacing w:line="360" w:lineRule="auto"/>
              <w:rPr>
                <w:rFonts w:asciiTheme="majorHAnsi" w:hAnsiTheme="majorHAnsi"/>
              </w:rPr>
            </w:pPr>
            <w:r>
              <w:rPr>
                <w:rFonts w:asciiTheme="majorHAnsi" w:hAnsiTheme="majorHAnsi"/>
              </w:rPr>
              <w:t>4:00</w:t>
            </w:r>
            <w:r w:rsidR="008A5D4B">
              <w:rPr>
                <w:rFonts w:asciiTheme="majorHAnsi" w:hAnsiTheme="majorHAnsi"/>
              </w:rPr>
              <w:t xml:space="preserve"> PM – 04:4</w:t>
            </w:r>
            <w:r w:rsidR="008A5D4B" w:rsidRPr="007147EF">
              <w:rPr>
                <w:rFonts w:asciiTheme="majorHAnsi" w:hAnsiTheme="majorHAnsi"/>
              </w:rPr>
              <w:t>5 PM</w:t>
            </w:r>
          </w:p>
        </w:tc>
        <w:tc>
          <w:tcPr>
            <w:tcW w:w="4771" w:type="dxa"/>
            <w:tcBorders>
              <w:top w:val="single" w:sz="4" w:space="0" w:color="00B0F0"/>
              <w:left w:val="single" w:sz="4" w:space="0" w:color="00B0F0"/>
              <w:bottom w:val="single" w:sz="4" w:space="0" w:color="00B0F0"/>
              <w:right w:val="single" w:sz="4" w:space="0" w:color="00B0F0"/>
            </w:tcBorders>
            <w:vAlign w:val="center"/>
            <w:hideMark/>
          </w:tcPr>
          <w:p w:rsidR="008A5D4B" w:rsidRDefault="00865EA4" w:rsidP="008A5D4B">
            <w:pPr>
              <w:rPr>
                <w:rFonts w:asciiTheme="majorHAnsi" w:hAnsiTheme="majorHAnsi"/>
              </w:rPr>
            </w:pPr>
            <w:r>
              <w:rPr>
                <w:rFonts w:asciiTheme="majorHAnsi" w:hAnsiTheme="majorHAnsi"/>
              </w:rPr>
              <w:t xml:space="preserve">Introduction and detailed </w:t>
            </w:r>
            <w:r w:rsidR="00AF7069">
              <w:rPr>
                <w:rFonts w:asciiTheme="majorHAnsi" w:hAnsiTheme="majorHAnsi"/>
              </w:rPr>
              <w:t>review</w:t>
            </w:r>
            <w:r>
              <w:rPr>
                <w:rFonts w:asciiTheme="majorHAnsi" w:hAnsiTheme="majorHAnsi"/>
              </w:rPr>
              <w:t xml:space="preserve"> of </w:t>
            </w:r>
            <w:r w:rsidR="00D45643">
              <w:rPr>
                <w:rFonts w:asciiTheme="majorHAnsi" w:hAnsiTheme="majorHAnsi"/>
              </w:rPr>
              <w:t>Family and Step Parent Adoption</w:t>
            </w:r>
            <w:r>
              <w:rPr>
                <w:rFonts w:asciiTheme="majorHAnsi" w:hAnsiTheme="majorHAnsi"/>
              </w:rPr>
              <w:t xml:space="preserve"> and Role of DCPU.</w:t>
            </w:r>
          </w:p>
          <w:p w:rsidR="00F2097F" w:rsidRDefault="00F2097F" w:rsidP="008A5D4B">
            <w:pPr>
              <w:rPr>
                <w:rFonts w:asciiTheme="majorHAnsi" w:hAnsiTheme="majorHAnsi"/>
              </w:rPr>
            </w:pPr>
          </w:p>
          <w:p w:rsidR="00F2097F" w:rsidRPr="00EE7D42" w:rsidRDefault="00865EA4" w:rsidP="008A5D4B">
            <w:pPr>
              <w:rPr>
                <w:rFonts w:asciiTheme="majorHAnsi" w:hAnsiTheme="majorHAnsi"/>
              </w:rPr>
            </w:pPr>
            <w:r>
              <w:rPr>
                <w:rFonts w:asciiTheme="majorHAnsi" w:hAnsiTheme="majorHAnsi"/>
              </w:rPr>
              <w:t xml:space="preserve">Discussion on status and procedure of </w:t>
            </w:r>
            <w:r w:rsidR="00F2097F">
              <w:rPr>
                <w:rFonts w:asciiTheme="majorHAnsi" w:hAnsiTheme="majorHAnsi"/>
              </w:rPr>
              <w:t>CSR, MER and HSR</w:t>
            </w:r>
          </w:p>
        </w:tc>
        <w:tc>
          <w:tcPr>
            <w:tcW w:w="3327" w:type="dxa"/>
            <w:tcBorders>
              <w:top w:val="single" w:sz="4" w:space="0" w:color="00B0F0"/>
              <w:left w:val="single" w:sz="4" w:space="0" w:color="00B0F0"/>
              <w:bottom w:val="single" w:sz="4" w:space="0" w:color="00B0F0"/>
              <w:right w:val="nil"/>
            </w:tcBorders>
            <w:vAlign w:val="center"/>
            <w:hideMark/>
          </w:tcPr>
          <w:p w:rsidR="008A5D4B" w:rsidRDefault="00F16B13" w:rsidP="008A5D4B">
            <w:pPr>
              <w:rPr>
                <w:rFonts w:asciiTheme="majorHAnsi" w:hAnsiTheme="majorHAnsi"/>
              </w:rPr>
            </w:pPr>
            <w:r>
              <w:rPr>
                <w:rFonts w:asciiTheme="majorHAnsi" w:hAnsiTheme="majorHAnsi"/>
              </w:rPr>
              <w:t>Ms. Shraddha Gautam</w:t>
            </w:r>
          </w:p>
          <w:p w:rsidR="00F16B13" w:rsidRDefault="00F16B13" w:rsidP="008A5D4B">
            <w:pPr>
              <w:rPr>
                <w:rFonts w:asciiTheme="majorHAnsi" w:hAnsiTheme="majorHAnsi"/>
              </w:rPr>
            </w:pPr>
            <w:r>
              <w:rPr>
                <w:rFonts w:asciiTheme="majorHAnsi" w:hAnsiTheme="majorHAnsi"/>
              </w:rPr>
              <w:t>Deputy Director, Department For Child Rights</w:t>
            </w:r>
            <w:r w:rsidR="006C4F91">
              <w:rPr>
                <w:rFonts w:asciiTheme="majorHAnsi" w:hAnsiTheme="majorHAnsi"/>
              </w:rPr>
              <w:t>.</w:t>
            </w:r>
            <w:r w:rsidR="0028341C">
              <w:rPr>
                <w:rFonts w:asciiTheme="majorHAnsi" w:hAnsiTheme="majorHAnsi"/>
              </w:rPr>
              <w:t>/</w:t>
            </w:r>
          </w:p>
          <w:p w:rsidR="0028341C" w:rsidRPr="007147EF" w:rsidRDefault="0028341C" w:rsidP="008A5D4B">
            <w:pPr>
              <w:rPr>
                <w:rFonts w:asciiTheme="majorHAnsi" w:hAnsiTheme="majorHAnsi"/>
              </w:rPr>
            </w:pPr>
            <w:r>
              <w:rPr>
                <w:rFonts w:asciiTheme="majorHAnsi" w:hAnsiTheme="majorHAnsi"/>
              </w:rPr>
              <w:t>Ms. Aparna Sharma, Consultant, CARA</w:t>
            </w:r>
          </w:p>
        </w:tc>
      </w:tr>
      <w:tr w:rsidR="008A5D4B" w:rsidRPr="007147EF" w:rsidTr="008A5D4B">
        <w:tc>
          <w:tcPr>
            <w:tcW w:w="2267" w:type="dxa"/>
            <w:tcBorders>
              <w:top w:val="single" w:sz="4" w:space="0" w:color="00B0F0"/>
              <w:left w:val="nil"/>
              <w:bottom w:val="single" w:sz="4" w:space="0" w:color="00B0F0"/>
              <w:right w:val="single" w:sz="4" w:space="0" w:color="00B0F0"/>
            </w:tcBorders>
            <w:shd w:val="clear" w:color="auto" w:fill="FFFFFF" w:themeFill="background1"/>
            <w:vAlign w:val="center"/>
            <w:hideMark/>
          </w:tcPr>
          <w:p w:rsidR="008A5D4B" w:rsidRPr="007147EF" w:rsidRDefault="008A5D4B" w:rsidP="008A5D4B">
            <w:pPr>
              <w:spacing w:line="360" w:lineRule="auto"/>
              <w:rPr>
                <w:rFonts w:asciiTheme="majorHAnsi" w:hAnsiTheme="majorHAnsi"/>
              </w:rPr>
            </w:pPr>
            <w:r>
              <w:rPr>
                <w:rFonts w:asciiTheme="majorHAnsi" w:hAnsiTheme="majorHAnsi"/>
              </w:rPr>
              <w:t>4:4</w:t>
            </w:r>
            <w:r w:rsidRPr="007147EF">
              <w:rPr>
                <w:rFonts w:asciiTheme="majorHAnsi" w:hAnsiTheme="majorHAnsi"/>
              </w:rPr>
              <w:t xml:space="preserve">5 </w:t>
            </w:r>
            <w:r>
              <w:rPr>
                <w:rFonts w:asciiTheme="majorHAnsi" w:hAnsiTheme="majorHAnsi"/>
              </w:rPr>
              <w:t>PM - 05:30</w:t>
            </w:r>
            <w:r w:rsidRPr="007147EF">
              <w:rPr>
                <w:rFonts w:asciiTheme="majorHAnsi" w:hAnsiTheme="majorHAnsi"/>
              </w:rPr>
              <w:t xml:space="preserve"> PM</w:t>
            </w:r>
          </w:p>
        </w:tc>
        <w:tc>
          <w:tcPr>
            <w:tcW w:w="4771" w:type="dxa"/>
            <w:tcBorders>
              <w:top w:val="single" w:sz="4" w:space="0" w:color="00B0F0"/>
              <w:left w:val="single" w:sz="4" w:space="0" w:color="00B0F0"/>
              <w:bottom w:val="single" w:sz="4" w:space="0" w:color="00B0F0"/>
              <w:right w:val="single" w:sz="4" w:space="0" w:color="00B0F0"/>
            </w:tcBorders>
            <w:vAlign w:val="center"/>
            <w:hideMark/>
          </w:tcPr>
          <w:p w:rsidR="008A5D4B" w:rsidRPr="0042431D" w:rsidRDefault="00865EA4" w:rsidP="008A5D4B">
            <w:pPr>
              <w:rPr>
                <w:rFonts w:asciiTheme="majorHAnsi" w:hAnsiTheme="majorHAnsi"/>
              </w:rPr>
            </w:pPr>
            <w:r>
              <w:rPr>
                <w:rFonts w:asciiTheme="majorHAnsi" w:hAnsiTheme="majorHAnsi"/>
              </w:rPr>
              <w:t xml:space="preserve">Demonstration on </w:t>
            </w:r>
            <w:r w:rsidR="00F2097F">
              <w:rPr>
                <w:rFonts w:asciiTheme="majorHAnsi" w:hAnsiTheme="majorHAnsi"/>
              </w:rPr>
              <w:t>Carings Portal and SAA CCI Linkage</w:t>
            </w:r>
            <w:r w:rsidR="008A5D4B">
              <w:rPr>
                <w:rFonts w:asciiTheme="majorHAnsi" w:hAnsiTheme="majorHAnsi"/>
              </w:rPr>
              <w:t xml:space="preserve"> </w:t>
            </w:r>
          </w:p>
        </w:tc>
        <w:tc>
          <w:tcPr>
            <w:tcW w:w="3327" w:type="dxa"/>
            <w:tcBorders>
              <w:top w:val="single" w:sz="4" w:space="0" w:color="00B0F0"/>
              <w:left w:val="single" w:sz="4" w:space="0" w:color="00B0F0"/>
              <w:bottom w:val="single" w:sz="4" w:space="0" w:color="00B0F0"/>
              <w:right w:val="nil"/>
            </w:tcBorders>
            <w:vAlign w:val="center"/>
          </w:tcPr>
          <w:p w:rsidR="008A5D4B" w:rsidRPr="007147EF" w:rsidRDefault="00F16B13" w:rsidP="008A5D4B">
            <w:pPr>
              <w:rPr>
                <w:rFonts w:asciiTheme="majorHAnsi" w:hAnsiTheme="majorHAnsi"/>
              </w:rPr>
            </w:pPr>
            <w:r>
              <w:rPr>
                <w:rFonts w:asciiTheme="majorHAnsi" w:hAnsiTheme="majorHAnsi"/>
              </w:rPr>
              <w:t>Anirudh Jemini</w:t>
            </w:r>
          </w:p>
        </w:tc>
      </w:tr>
      <w:tr w:rsidR="008A5D4B" w:rsidRPr="007147EF" w:rsidTr="008A5D4B">
        <w:tc>
          <w:tcPr>
            <w:tcW w:w="2267" w:type="dxa"/>
            <w:tcBorders>
              <w:top w:val="single" w:sz="4" w:space="0" w:color="00B0F0"/>
              <w:left w:val="nil"/>
              <w:bottom w:val="single" w:sz="4" w:space="0" w:color="00B0F0"/>
              <w:right w:val="single" w:sz="4" w:space="0" w:color="00B0F0"/>
            </w:tcBorders>
            <w:shd w:val="clear" w:color="auto" w:fill="FFFFFF" w:themeFill="background1"/>
            <w:vAlign w:val="center"/>
            <w:hideMark/>
          </w:tcPr>
          <w:p w:rsidR="008A5D4B" w:rsidRDefault="008A5D4B" w:rsidP="008A5D4B">
            <w:pPr>
              <w:spacing w:line="360" w:lineRule="auto"/>
              <w:jc w:val="center"/>
              <w:rPr>
                <w:rFonts w:asciiTheme="majorHAnsi" w:hAnsiTheme="majorHAnsi"/>
              </w:rPr>
            </w:pPr>
            <w:r>
              <w:rPr>
                <w:rFonts w:asciiTheme="majorHAnsi" w:hAnsiTheme="majorHAnsi"/>
              </w:rPr>
              <w:t>5:30 PM</w:t>
            </w:r>
          </w:p>
        </w:tc>
        <w:tc>
          <w:tcPr>
            <w:tcW w:w="4771" w:type="dxa"/>
            <w:tcBorders>
              <w:top w:val="single" w:sz="4" w:space="0" w:color="00B0F0"/>
              <w:left w:val="single" w:sz="4" w:space="0" w:color="00B0F0"/>
              <w:bottom w:val="single" w:sz="4" w:space="0" w:color="00B0F0"/>
              <w:right w:val="single" w:sz="4" w:space="0" w:color="00B0F0"/>
            </w:tcBorders>
            <w:vAlign w:val="center"/>
            <w:hideMark/>
          </w:tcPr>
          <w:p w:rsidR="008A5D4B" w:rsidRDefault="008A5D4B" w:rsidP="008A5D4B">
            <w:pPr>
              <w:spacing w:line="360" w:lineRule="auto"/>
              <w:rPr>
                <w:rFonts w:asciiTheme="majorHAnsi" w:hAnsiTheme="majorHAnsi"/>
              </w:rPr>
            </w:pPr>
            <w:r>
              <w:rPr>
                <w:rFonts w:asciiTheme="majorHAnsi" w:hAnsiTheme="majorHAnsi"/>
              </w:rPr>
              <w:t xml:space="preserve">Conclusion and Vote of thanks </w:t>
            </w:r>
          </w:p>
        </w:tc>
        <w:tc>
          <w:tcPr>
            <w:tcW w:w="3327" w:type="dxa"/>
            <w:tcBorders>
              <w:top w:val="single" w:sz="4" w:space="0" w:color="00B0F0"/>
              <w:left w:val="single" w:sz="4" w:space="0" w:color="00B0F0"/>
              <w:bottom w:val="single" w:sz="4" w:space="0" w:color="00B0F0"/>
              <w:right w:val="nil"/>
            </w:tcBorders>
            <w:vAlign w:val="center"/>
          </w:tcPr>
          <w:p w:rsidR="008A5D4B" w:rsidRDefault="00700513" w:rsidP="008A5D4B">
            <w:pPr>
              <w:rPr>
                <w:rFonts w:asciiTheme="majorHAnsi" w:hAnsiTheme="majorHAnsi"/>
              </w:rPr>
            </w:pPr>
            <w:r w:rsidRPr="007147EF">
              <w:rPr>
                <w:rFonts w:asciiTheme="majorHAnsi" w:hAnsiTheme="majorHAnsi"/>
              </w:rPr>
              <w:t>Child Resource Centre</w:t>
            </w:r>
          </w:p>
        </w:tc>
      </w:tr>
    </w:tbl>
    <w:p w:rsidR="00515028" w:rsidRDefault="00515028" w:rsidP="00515028">
      <w:pPr>
        <w:autoSpaceDE w:val="0"/>
        <w:autoSpaceDN w:val="0"/>
        <w:adjustRightInd w:val="0"/>
        <w:spacing w:after="0"/>
        <w:ind w:right="180"/>
        <w:jc w:val="both"/>
        <w:rPr>
          <w:rFonts w:cstheme="minorHAnsi"/>
          <w:color w:val="000000" w:themeColor="text1"/>
          <w:lang w:bidi="hi-IN"/>
        </w:rPr>
      </w:pPr>
    </w:p>
    <w:p w:rsidR="00515028" w:rsidRDefault="00515028" w:rsidP="00515028">
      <w:pPr>
        <w:autoSpaceDE w:val="0"/>
        <w:autoSpaceDN w:val="0"/>
        <w:adjustRightInd w:val="0"/>
        <w:spacing w:after="0"/>
        <w:ind w:right="180"/>
        <w:jc w:val="both"/>
        <w:rPr>
          <w:rFonts w:cstheme="minorHAnsi"/>
          <w:color w:val="000000" w:themeColor="text1"/>
          <w:lang w:bidi="hi-IN"/>
        </w:rPr>
      </w:pPr>
    </w:p>
    <w:p w:rsidR="006F0F69" w:rsidRDefault="006F0F69" w:rsidP="006F0F69">
      <w:pPr>
        <w:autoSpaceDE w:val="0"/>
        <w:autoSpaceDN w:val="0"/>
        <w:adjustRightInd w:val="0"/>
        <w:spacing w:after="0"/>
        <w:ind w:right="180"/>
        <w:jc w:val="both"/>
        <w:rPr>
          <w:rFonts w:cstheme="minorHAnsi"/>
          <w:lang w:bidi="hi-IN"/>
        </w:rPr>
      </w:pPr>
    </w:p>
    <w:p w:rsidR="006F0F69" w:rsidRDefault="006F0F69" w:rsidP="006F0F69">
      <w:pPr>
        <w:autoSpaceDE w:val="0"/>
        <w:autoSpaceDN w:val="0"/>
        <w:adjustRightInd w:val="0"/>
        <w:spacing w:after="0"/>
        <w:ind w:right="180"/>
        <w:jc w:val="both"/>
        <w:rPr>
          <w:rFonts w:cstheme="minorHAnsi"/>
          <w:lang w:bidi="hi-IN"/>
        </w:rPr>
      </w:pPr>
    </w:p>
    <w:p w:rsidR="006F0F69" w:rsidRDefault="006F0F69">
      <w:pPr>
        <w:rPr>
          <w:rFonts w:cstheme="minorHAnsi"/>
          <w:lang w:bidi="hi-IN"/>
        </w:rPr>
        <w:sectPr w:rsidR="006F0F69" w:rsidSect="00274C88">
          <w:footerReference w:type="default" r:id="rId7"/>
          <w:pgSz w:w="12240" w:h="15840"/>
          <w:pgMar w:top="1440" w:right="1440" w:bottom="1440" w:left="1440" w:header="720" w:footer="720" w:gutter="0"/>
          <w:cols w:space="720"/>
          <w:docGrid w:linePitch="360"/>
        </w:sectPr>
      </w:pPr>
    </w:p>
    <w:p w:rsidR="006F0F69" w:rsidRPr="006F0F69" w:rsidRDefault="006F0F69" w:rsidP="006F0F69">
      <w:pPr>
        <w:rPr>
          <w:rFonts w:cstheme="minorHAnsi"/>
          <w:b/>
          <w:bCs/>
          <w:color w:val="00B0F0"/>
          <w:lang w:bidi="hi-IN"/>
        </w:rPr>
      </w:pPr>
    </w:p>
    <w:p w:rsidR="006F0F69" w:rsidRDefault="006F0F69" w:rsidP="006F0F69">
      <w:pPr>
        <w:autoSpaceDE w:val="0"/>
        <w:autoSpaceDN w:val="0"/>
        <w:adjustRightInd w:val="0"/>
        <w:spacing w:after="0"/>
        <w:ind w:right="180"/>
        <w:jc w:val="both"/>
        <w:rPr>
          <w:rFonts w:cstheme="minorHAnsi"/>
          <w:lang w:bidi="hi-IN"/>
        </w:rPr>
      </w:pPr>
    </w:p>
    <w:p w:rsidR="006F0F69" w:rsidRPr="006F0F69" w:rsidRDefault="006F0F69" w:rsidP="006F0F69">
      <w:pPr>
        <w:autoSpaceDE w:val="0"/>
        <w:autoSpaceDN w:val="0"/>
        <w:adjustRightInd w:val="0"/>
        <w:spacing w:after="0"/>
        <w:ind w:right="180"/>
        <w:jc w:val="both"/>
        <w:rPr>
          <w:rFonts w:cstheme="minorHAnsi"/>
          <w:lang w:bidi="hi-IN"/>
        </w:rPr>
      </w:pPr>
    </w:p>
    <w:sectPr w:rsidR="006F0F69" w:rsidRPr="006F0F69" w:rsidSect="00AF70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3F9" w:rsidRDefault="00DC63F9" w:rsidP="0088428D">
      <w:pPr>
        <w:spacing w:after="0" w:line="240" w:lineRule="auto"/>
      </w:pPr>
      <w:r>
        <w:separator/>
      </w:r>
    </w:p>
  </w:endnote>
  <w:endnote w:type="continuationSeparator" w:id="1">
    <w:p w:rsidR="00DC63F9" w:rsidRDefault="00DC63F9" w:rsidP="00884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4094"/>
      <w:docPartObj>
        <w:docPartGallery w:val="Page Numbers (Bottom of Page)"/>
        <w:docPartUnique/>
      </w:docPartObj>
    </w:sdtPr>
    <w:sdtContent>
      <w:p w:rsidR="0088428D" w:rsidRDefault="00696BFE">
        <w:pPr>
          <w:pStyle w:val="Footer"/>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88428D" w:rsidRDefault="00696BFE">
                      <w:pPr>
                        <w:jc w:val="center"/>
                      </w:pPr>
                      <w:fldSimple w:instr=" PAGE    \* MERGEFORMAT ">
                        <w:r w:rsidR="0028341C" w:rsidRPr="0028341C">
                          <w:rPr>
                            <w:noProof/>
                            <w:color w:val="8C8C8C" w:themeColor="background1" w:themeShade="8C"/>
                          </w:rPr>
                          <w:t>2</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3F9" w:rsidRDefault="00DC63F9" w:rsidP="0088428D">
      <w:pPr>
        <w:spacing w:after="0" w:line="240" w:lineRule="auto"/>
      </w:pPr>
      <w:r>
        <w:separator/>
      </w:r>
    </w:p>
  </w:footnote>
  <w:footnote w:type="continuationSeparator" w:id="1">
    <w:p w:rsidR="00DC63F9" w:rsidRDefault="00DC63F9" w:rsidP="008842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5878"/>
    <w:multiLevelType w:val="hybridMultilevel"/>
    <w:tmpl w:val="2F763798"/>
    <w:lvl w:ilvl="0" w:tplc="282EDEAC">
      <w:start w:val="1"/>
      <w:numFmt w:val="upperRoman"/>
      <w:lvlText w:val="%1."/>
      <w:lvlJc w:val="right"/>
      <w:pPr>
        <w:ind w:left="540" w:hanging="360"/>
      </w:pPr>
      <w:rPr>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73B565C"/>
    <w:multiLevelType w:val="hybridMultilevel"/>
    <w:tmpl w:val="24704840"/>
    <w:lvl w:ilvl="0" w:tplc="944E18FE">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16352"/>
    <w:multiLevelType w:val="hybridMultilevel"/>
    <w:tmpl w:val="F7529878"/>
    <w:lvl w:ilvl="0" w:tplc="AC5CB77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E5FC8"/>
    <w:multiLevelType w:val="hybridMultilevel"/>
    <w:tmpl w:val="CBFAD3FC"/>
    <w:lvl w:ilvl="0" w:tplc="7E889564">
      <w:start w:val="1"/>
      <w:numFmt w:val="lowerRoman"/>
      <w:lvlText w:val="%1)"/>
      <w:lvlJc w:val="left"/>
      <w:pPr>
        <w:ind w:left="1080" w:hanging="720"/>
      </w:pPr>
      <w:rPr>
        <w:rFonts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03E62"/>
    <w:multiLevelType w:val="hybridMultilevel"/>
    <w:tmpl w:val="3A22813A"/>
    <w:lvl w:ilvl="0" w:tplc="708C42BA">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322435"/>
    <w:multiLevelType w:val="hybridMultilevel"/>
    <w:tmpl w:val="D7F45CE8"/>
    <w:lvl w:ilvl="0" w:tplc="E556CD7E">
      <w:start w:val="8"/>
      <w:numFmt w:val="bullet"/>
      <w:lvlText w:val="-"/>
      <w:lvlJc w:val="left"/>
      <w:pPr>
        <w:ind w:left="450" w:hanging="360"/>
      </w:pPr>
      <w:rPr>
        <w:rFonts w:ascii="Cambria" w:eastAsiaTheme="minorHAnsi" w:hAnsi="Cambria"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518E0103"/>
    <w:multiLevelType w:val="hybridMultilevel"/>
    <w:tmpl w:val="1BEC9020"/>
    <w:lvl w:ilvl="0" w:tplc="944E18FE">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FC04E8"/>
    <w:multiLevelType w:val="hybridMultilevel"/>
    <w:tmpl w:val="BC883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16527F"/>
    <w:multiLevelType w:val="hybridMultilevel"/>
    <w:tmpl w:val="113466C8"/>
    <w:lvl w:ilvl="0" w:tplc="944E18FE">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EC1170"/>
    <w:multiLevelType w:val="hybridMultilevel"/>
    <w:tmpl w:val="E960CA34"/>
    <w:lvl w:ilvl="0" w:tplc="369C8C40">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7"/>
  </w:num>
  <w:num w:numId="6">
    <w:abstractNumId w:val="0"/>
  </w:num>
  <w:num w:numId="7">
    <w:abstractNumId w:val="3"/>
  </w:num>
  <w:num w:numId="8">
    <w:abstractNumId w:val="2"/>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2055">
      <o:colormenu v:ext="edit" strokecolor="none [1612]"/>
    </o:shapedefaults>
    <o:shapelayout v:ext="edit">
      <o:idmap v:ext="edit" data="2"/>
      <o:rules v:ext="edit">
        <o:r id="V:Rule3" type="connector" idref="#_x0000_s2052"/>
        <o:r id="V:Rule4" type="connector" idref="#_x0000_s2053"/>
      </o:rules>
    </o:shapelayout>
  </w:hdrShapeDefaults>
  <w:footnotePr>
    <w:footnote w:id="0"/>
    <w:footnote w:id="1"/>
  </w:footnotePr>
  <w:endnotePr>
    <w:endnote w:id="0"/>
    <w:endnote w:id="1"/>
  </w:endnotePr>
  <w:compat/>
  <w:rsids>
    <w:rsidRoot w:val="00232043"/>
    <w:rsid w:val="000D4ADF"/>
    <w:rsid w:val="00114D12"/>
    <w:rsid w:val="002155D5"/>
    <w:rsid w:val="00232043"/>
    <w:rsid w:val="00274C88"/>
    <w:rsid w:val="0028341C"/>
    <w:rsid w:val="003239DD"/>
    <w:rsid w:val="00355B82"/>
    <w:rsid w:val="0042431D"/>
    <w:rsid w:val="004722EC"/>
    <w:rsid w:val="004A1312"/>
    <w:rsid w:val="00504CCB"/>
    <w:rsid w:val="005147F2"/>
    <w:rsid w:val="00515028"/>
    <w:rsid w:val="00562B62"/>
    <w:rsid w:val="005647B0"/>
    <w:rsid w:val="005910DA"/>
    <w:rsid w:val="005A2D92"/>
    <w:rsid w:val="005B33E1"/>
    <w:rsid w:val="006320B5"/>
    <w:rsid w:val="00650EE4"/>
    <w:rsid w:val="00667971"/>
    <w:rsid w:val="00696BFE"/>
    <w:rsid w:val="006A329C"/>
    <w:rsid w:val="006C4F91"/>
    <w:rsid w:val="006F044E"/>
    <w:rsid w:val="006F0F69"/>
    <w:rsid w:val="006F1037"/>
    <w:rsid w:val="00700513"/>
    <w:rsid w:val="00831C73"/>
    <w:rsid w:val="00854FD1"/>
    <w:rsid w:val="00855FEA"/>
    <w:rsid w:val="00865EA4"/>
    <w:rsid w:val="00870E76"/>
    <w:rsid w:val="00882A56"/>
    <w:rsid w:val="0088428D"/>
    <w:rsid w:val="008A5D4B"/>
    <w:rsid w:val="008A68C9"/>
    <w:rsid w:val="008C3269"/>
    <w:rsid w:val="0092499D"/>
    <w:rsid w:val="00952EC0"/>
    <w:rsid w:val="009B05EF"/>
    <w:rsid w:val="00AB376D"/>
    <w:rsid w:val="00AF7069"/>
    <w:rsid w:val="00B2405D"/>
    <w:rsid w:val="00BC5E91"/>
    <w:rsid w:val="00C5122F"/>
    <w:rsid w:val="00CA29E3"/>
    <w:rsid w:val="00CF161A"/>
    <w:rsid w:val="00D45643"/>
    <w:rsid w:val="00DC63F9"/>
    <w:rsid w:val="00E67BEE"/>
    <w:rsid w:val="00F16B13"/>
    <w:rsid w:val="00F17724"/>
    <w:rsid w:val="00F2097F"/>
    <w:rsid w:val="00FF61B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043"/>
    <w:pPr>
      <w:ind w:left="720"/>
      <w:contextualSpacing/>
    </w:pPr>
  </w:style>
  <w:style w:type="table" w:styleId="TableGrid">
    <w:name w:val="Table Grid"/>
    <w:basedOn w:val="TableNormal"/>
    <w:uiPriority w:val="59"/>
    <w:rsid w:val="00855F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842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428D"/>
  </w:style>
  <w:style w:type="paragraph" w:styleId="Footer">
    <w:name w:val="footer"/>
    <w:basedOn w:val="Normal"/>
    <w:link w:val="FooterChar"/>
    <w:uiPriority w:val="99"/>
    <w:semiHidden/>
    <w:unhideWhenUsed/>
    <w:rsid w:val="008842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42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316</dc:creator>
  <cp:lastModifiedBy>Administrator</cp:lastModifiedBy>
  <cp:revision>16</cp:revision>
  <cp:lastPrinted>2019-06-04T10:10:00Z</cp:lastPrinted>
  <dcterms:created xsi:type="dcterms:W3CDTF">2019-05-01T08:13:00Z</dcterms:created>
  <dcterms:modified xsi:type="dcterms:W3CDTF">2019-06-07T07:48:00Z</dcterms:modified>
</cp:coreProperties>
</file>