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7" w:type="dxa"/>
        <w:tblInd w:w="-49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2947"/>
        <w:gridCol w:w="4500"/>
        <w:gridCol w:w="3330"/>
      </w:tblGrid>
      <w:tr w:rsidR="00331CF1" w:rsidTr="004D08BE">
        <w:trPr>
          <w:trHeight w:val="1770"/>
        </w:trPr>
        <w:tc>
          <w:tcPr>
            <w:tcW w:w="1077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9D627D" w:rsidRPr="004D08BE" w:rsidRDefault="00006019" w:rsidP="009D627D">
            <w:pPr>
              <w:spacing w:before="24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4D08BE">
              <w:rPr>
                <w:b/>
                <w:bCs/>
                <w:color w:val="4F81BD" w:themeColor="accent1"/>
                <w:sz w:val="32"/>
                <w:szCs w:val="32"/>
              </w:rPr>
              <w:t>Consultation meet on Mainstreaming Child Rights and Protection</w:t>
            </w:r>
          </w:p>
          <w:p w:rsidR="009D627D" w:rsidRPr="004D08BE" w:rsidRDefault="009D627D" w:rsidP="009D62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8"/>
                <w:szCs w:val="8"/>
              </w:rPr>
            </w:pPr>
          </w:p>
          <w:p w:rsidR="009D627D" w:rsidRPr="004D08BE" w:rsidRDefault="009D627D" w:rsidP="009D62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  <w:r w:rsidRPr="004D08BE">
              <w:rPr>
                <w:rFonts w:ascii="Arial" w:hAnsi="Arial" w:cs="Arial"/>
                <w:b/>
                <w:bCs/>
                <w:color w:val="4F81BD" w:themeColor="accent1"/>
                <w:sz w:val="36"/>
                <w:szCs w:val="36"/>
              </w:rPr>
              <w:t>C</w:t>
            </w:r>
            <w:r w:rsidRPr="004D08BE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hild Resource Centre </w:t>
            </w:r>
          </w:p>
          <w:p w:rsidR="00A17377" w:rsidRPr="004D08BE" w:rsidRDefault="0069779C" w:rsidP="009D627D">
            <w:pPr>
              <w:jc w:val="center"/>
              <w:rPr>
                <w:b/>
                <w:bCs/>
                <w:color w:val="4F81BD" w:themeColor="accent1"/>
                <w:sz w:val="40"/>
                <w:szCs w:val="40"/>
              </w:rPr>
            </w:pPr>
            <w:r w:rsidRPr="004D08BE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CMS, </w:t>
            </w:r>
            <w:r w:rsidR="009D627D" w:rsidRPr="004D08BE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>Harish Chandra Mathur Rajasthan Institute of Public Administration</w:t>
            </w:r>
          </w:p>
          <w:p w:rsidR="009D627D" w:rsidRPr="009D627D" w:rsidRDefault="009D627D" w:rsidP="009D627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D627D" w:rsidTr="009D627D">
        <w:tc>
          <w:tcPr>
            <w:tcW w:w="1077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9D627D" w:rsidRDefault="009D627D" w:rsidP="009D627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:rsidR="009D627D" w:rsidRPr="004D08BE" w:rsidRDefault="009D627D" w:rsidP="009D627D">
            <w:pPr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D08BE">
              <w:rPr>
                <w:b/>
                <w:bCs/>
                <w:color w:val="E36C0A" w:themeColor="accent6" w:themeShade="BF"/>
                <w:sz w:val="36"/>
                <w:szCs w:val="36"/>
              </w:rPr>
              <w:t>Agenda</w:t>
            </w:r>
          </w:p>
          <w:p w:rsidR="00C25B81" w:rsidRPr="00C25B81" w:rsidRDefault="00C25B81" w:rsidP="00C25B81">
            <w:pPr>
              <w:rPr>
                <w:sz w:val="12"/>
                <w:szCs w:val="12"/>
              </w:rPr>
            </w:pPr>
          </w:p>
        </w:tc>
      </w:tr>
      <w:tr w:rsidR="009D627D" w:rsidTr="009D627D">
        <w:tc>
          <w:tcPr>
            <w:tcW w:w="29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6C0A" w:themeFill="accent6" w:themeFillShade="BF"/>
          </w:tcPr>
          <w:p w:rsidR="00331CF1" w:rsidRPr="008E3F76" w:rsidRDefault="00006019" w:rsidP="008E3F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3F7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5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6C0A" w:themeFill="accent6" w:themeFillShade="BF"/>
          </w:tcPr>
          <w:p w:rsidR="00331CF1" w:rsidRPr="008E3F76" w:rsidRDefault="00006019" w:rsidP="008E3F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3F7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33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6C0A" w:themeFill="accent6" w:themeFillShade="BF"/>
          </w:tcPr>
          <w:p w:rsidR="00331CF1" w:rsidRPr="008E3F76" w:rsidRDefault="00006019" w:rsidP="008E3F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3F7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By</w:t>
            </w:r>
          </w:p>
        </w:tc>
      </w:tr>
      <w:tr w:rsidR="00331CF1" w:rsidTr="009D627D">
        <w:tc>
          <w:tcPr>
            <w:tcW w:w="2947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006019" w:rsidRPr="00F34340" w:rsidRDefault="0000601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331CF1" w:rsidRPr="00F34340" w:rsidRDefault="0069779C" w:rsidP="0069779C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11</w:t>
            </w:r>
            <w:r w:rsidR="004C29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:3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 am – 11</w:t>
            </w:r>
            <w:r w:rsidR="004C297D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4</w:t>
            </w:r>
            <w:r w:rsidR="004C29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5</w:t>
            </w:r>
            <w:r w:rsidR="004C297D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am</w:t>
            </w:r>
          </w:p>
        </w:tc>
        <w:tc>
          <w:tcPr>
            <w:tcW w:w="4500" w:type="dxa"/>
            <w:tcBorders>
              <w:top w:val="single" w:sz="12" w:space="0" w:color="FFFFFF" w:themeColor="background1"/>
              <w:left w:val="nil"/>
            </w:tcBorders>
          </w:tcPr>
          <w:p w:rsidR="00006019" w:rsidRPr="00F34340" w:rsidRDefault="00006019">
            <w:pPr>
              <w:rPr>
                <w:rFonts w:cstheme="minorHAnsi"/>
                <w:sz w:val="24"/>
                <w:szCs w:val="24"/>
              </w:rPr>
            </w:pPr>
          </w:p>
          <w:p w:rsidR="00331CF1" w:rsidRPr="00F34340" w:rsidRDefault="00006019">
            <w:pPr>
              <w:rPr>
                <w:rFonts w:cstheme="minorHAnsi"/>
                <w:sz w:val="24"/>
                <w:szCs w:val="24"/>
              </w:rPr>
            </w:pPr>
            <w:r w:rsidRPr="00F34340">
              <w:rPr>
                <w:rFonts w:cstheme="minorHAnsi"/>
                <w:sz w:val="24"/>
                <w:szCs w:val="24"/>
              </w:rPr>
              <w:t>Welcome and Introduction</w:t>
            </w:r>
          </w:p>
        </w:tc>
        <w:tc>
          <w:tcPr>
            <w:tcW w:w="3330" w:type="dxa"/>
            <w:tcBorders>
              <w:top w:val="single" w:sz="12" w:space="0" w:color="FFFFFF" w:themeColor="background1"/>
              <w:right w:val="single" w:sz="8" w:space="0" w:color="0070C0"/>
            </w:tcBorders>
            <w:shd w:val="clear" w:color="auto" w:fill="BFBFBF" w:themeFill="background1" w:themeFillShade="BF"/>
          </w:tcPr>
          <w:p w:rsidR="00331CF1" w:rsidRDefault="00331CF1">
            <w:pPr>
              <w:rPr>
                <w:rFonts w:cstheme="minorHAnsi"/>
              </w:rPr>
            </w:pPr>
          </w:p>
          <w:p w:rsidR="008E3F76" w:rsidRPr="009D627D" w:rsidRDefault="008E3F76">
            <w:pPr>
              <w:rPr>
                <w:rFonts w:cstheme="minorHAnsi"/>
              </w:rPr>
            </w:pPr>
            <w:r>
              <w:rPr>
                <w:rFonts w:cstheme="minorHAnsi"/>
              </w:rPr>
              <w:t>Child Resource Centre</w:t>
            </w:r>
          </w:p>
        </w:tc>
      </w:tr>
      <w:tr w:rsidR="00331CF1" w:rsidTr="009D627D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31CF1" w:rsidRPr="00F34340" w:rsidRDefault="00331CF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9D627D" w:rsidRDefault="009D627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006019" w:rsidRPr="00F34340" w:rsidRDefault="0069779C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11:45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am –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12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00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500" w:type="dxa"/>
            <w:tcBorders>
              <w:left w:val="nil"/>
            </w:tcBorders>
          </w:tcPr>
          <w:p w:rsidR="00006019" w:rsidRPr="00F34340" w:rsidRDefault="00006019">
            <w:pPr>
              <w:rPr>
                <w:rFonts w:cstheme="minorHAnsi"/>
                <w:sz w:val="24"/>
                <w:szCs w:val="24"/>
              </w:rPr>
            </w:pPr>
          </w:p>
          <w:p w:rsidR="009D627D" w:rsidRDefault="009D627D">
            <w:pPr>
              <w:rPr>
                <w:rFonts w:cstheme="minorHAnsi"/>
                <w:sz w:val="24"/>
                <w:szCs w:val="24"/>
              </w:rPr>
            </w:pPr>
          </w:p>
          <w:p w:rsidR="00331CF1" w:rsidRPr="00F34340" w:rsidRDefault="00006019">
            <w:pPr>
              <w:rPr>
                <w:rFonts w:cstheme="minorHAnsi"/>
                <w:sz w:val="24"/>
                <w:szCs w:val="24"/>
              </w:rPr>
            </w:pPr>
            <w:r w:rsidRPr="00F34340">
              <w:rPr>
                <w:rFonts w:cstheme="minorHAnsi"/>
                <w:sz w:val="24"/>
                <w:szCs w:val="24"/>
              </w:rPr>
              <w:t>Address by the Director General</w:t>
            </w: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006019" w:rsidRPr="009D627D" w:rsidRDefault="00006019">
            <w:pPr>
              <w:rPr>
                <w:rFonts w:cstheme="minorHAnsi"/>
              </w:rPr>
            </w:pPr>
          </w:p>
          <w:p w:rsidR="00331CF1" w:rsidRPr="009D627D" w:rsidRDefault="00006019">
            <w:pPr>
              <w:rPr>
                <w:rFonts w:cstheme="minorHAnsi"/>
              </w:rPr>
            </w:pPr>
            <w:r w:rsidRPr="009D627D">
              <w:rPr>
                <w:rFonts w:cstheme="minorHAnsi"/>
              </w:rPr>
              <w:t xml:space="preserve">Madam </w:t>
            </w:r>
            <w:proofErr w:type="spellStart"/>
            <w:r w:rsidRPr="009D627D">
              <w:rPr>
                <w:rFonts w:cstheme="minorHAnsi"/>
              </w:rPr>
              <w:t>Gurjot</w:t>
            </w:r>
            <w:proofErr w:type="spellEnd"/>
            <w:r w:rsidRPr="009D627D">
              <w:rPr>
                <w:rFonts w:cstheme="minorHAnsi"/>
              </w:rPr>
              <w:t xml:space="preserve"> </w:t>
            </w:r>
            <w:proofErr w:type="spellStart"/>
            <w:r w:rsidRPr="009D627D">
              <w:rPr>
                <w:rFonts w:cstheme="minorHAnsi"/>
              </w:rPr>
              <w:t>Kaur</w:t>
            </w:r>
            <w:proofErr w:type="spellEnd"/>
            <w:r w:rsidRPr="009D627D">
              <w:rPr>
                <w:rFonts w:cstheme="minorHAnsi"/>
              </w:rPr>
              <w:t xml:space="preserve">, </w:t>
            </w:r>
          </w:p>
          <w:p w:rsidR="004C297D" w:rsidRPr="009D627D" w:rsidRDefault="004C297D">
            <w:pPr>
              <w:rPr>
                <w:rFonts w:cstheme="minorHAnsi"/>
              </w:rPr>
            </w:pPr>
            <w:r w:rsidRPr="009D627D">
              <w:rPr>
                <w:rFonts w:cstheme="minorHAnsi"/>
                <w:color w:val="000000" w:themeColor="text1"/>
              </w:rPr>
              <w:t>Addl. Chief Secretary (Training)&amp; Director General, HCM RIPA</w:t>
            </w:r>
          </w:p>
        </w:tc>
      </w:tr>
      <w:tr w:rsidR="00331CF1" w:rsidTr="00D93C4B">
        <w:trPr>
          <w:trHeight w:val="96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31CF1" w:rsidRPr="00F34340" w:rsidRDefault="00331CF1">
            <w:pPr>
              <w:rPr>
                <w:rFonts w:cstheme="minorHAnsi"/>
                <w:sz w:val="24"/>
                <w:szCs w:val="24"/>
              </w:rPr>
            </w:pPr>
          </w:p>
          <w:p w:rsidR="009D627D" w:rsidRDefault="009D627D" w:rsidP="00F3434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006019" w:rsidRPr="00F34340" w:rsidRDefault="0069779C" w:rsidP="00F343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12:00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 –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12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</w:t>
            </w:r>
            <w:r w:rsid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5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500" w:type="dxa"/>
            <w:tcBorders>
              <w:left w:val="nil"/>
            </w:tcBorders>
          </w:tcPr>
          <w:p w:rsidR="00331CF1" w:rsidRPr="00F34340" w:rsidRDefault="00331CF1">
            <w:pPr>
              <w:rPr>
                <w:rFonts w:cstheme="minorHAnsi"/>
                <w:sz w:val="24"/>
                <w:szCs w:val="24"/>
              </w:rPr>
            </w:pPr>
          </w:p>
          <w:p w:rsidR="00D93C4B" w:rsidRDefault="00D93C4B" w:rsidP="00A17377">
            <w:pPr>
              <w:rPr>
                <w:rFonts w:cstheme="minorHAnsi"/>
                <w:sz w:val="24"/>
                <w:szCs w:val="24"/>
              </w:rPr>
            </w:pPr>
          </w:p>
          <w:p w:rsidR="00006019" w:rsidRDefault="00A17377" w:rsidP="00A17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Resource Centre: Overview</w:t>
            </w:r>
          </w:p>
          <w:p w:rsidR="00D93C4B" w:rsidRPr="00F34340" w:rsidRDefault="00D93C4B" w:rsidP="00A17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331CF1" w:rsidRPr="009D627D" w:rsidRDefault="00331CF1">
            <w:pPr>
              <w:rPr>
                <w:rFonts w:cstheme="minorHAnsi"/>
              </w:rPr>
            </w:pPr>
          </w:p>
          <w:p w:rsidR="00006019" w:rsidRPr="009D627D" w:rsidRDefault="004C297D">
            <w:pPr>
              <w:rPr>
                <w:rFonts w:cstheme="minorHAnsi"/>
              </w:rPr>
            </w:pPr>
            <w:proofErr w:type="spellStart"/>
            <w:r w:rsidRPr="009D627D">
              <w:rPr>
                <w:rFonts w:cstheme="minorHAnsi"/>
              </w:rPr>
              <w:t>Lavina</w:t>
            </w:r>
            <w:proofErr w:type="spellEnd"/>
            <w:r w:rsidRPr="009D627D">
              <w:rPr>
                <w:rFonts w:cstheme="minorHAnsi"/>
              </w:rPr>
              <w:t xml:space="preserve"> </w:t>
            </w:r>
            <w:proofErr w:type="spellStart"/>
            <w:r w:rsidRPr="009D627D">
              <w:rPr>
                <w:rFonts w:cstheme="minorHAnsi"/>
              </w:rPr>
              <w:t>Rathore</w:t>
            </w:r>
            <w:proofErr w:type="spellEnd"/>
            <w:r w:rsidRPr="009D627D">
              <w:rPr>
                <w:rFonts w:cstheme="minorHAnsi"/>
              </w:rPr>
              <w:t>,</w:t>
            </w:r>
          </w:p>
          <w:p w:rsidR="004C297D" w:rsidRPr="009D627D" w:rsidRDefault="004C297D">
            <w:pPr>
              <w:rPr>
                <w:rFonts w:cstheme="minorHAnsi"/>
              </w:rPr>
            </w:pPr>
            <w:r w:rsidRPr="009D627D">
              <w:rPr>
                <w:rFonts w:cstheme="minorHAnsi"/>
              </w:rPr>
              <w:t>Consultant, Capacity Building</w:t>
            </w:r>
          </w:p>
          <w:p w:rsidR="004C297D" w:rsidRPr="009D627D" w:rsidRDefault="004C297D">
            <w:pPr>
              <w:rPr>
                <w:rFonts w:cstheme="minorHAnsi"/>
              </w:rPr>
            </w:pPr>
            <w:r w:rsidRPr="009D627D">
              <w:rPr>
                <w:rFonts w:cstheme="minorHAnsi"/>
              </w:rPr>
              <w:t>Child Resource Centre</w:t>
            </w:r>
          </w:p>
        </w:tc>
      </w:tr>
      <w:tr w:rsidR="00331CF1" w:rsidTr="00FD7235">
        <w:trPr>
          <w:trHeight w:val="104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6019" w:rsidRPr="00F34340" w:rsidRDefault="0000601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331CF1" w:rsidRPr="00F34340" w:rsidRDefault="00697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12:1</w:t>
            </w:r>
            <w:r w:rsid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5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 –</w:t>
            </w:r>
            <w:r w:rsid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12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30</w:t>
            </w:r>
            <w:r w:rsidR="00006019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pm</w:t>
            </w:r>
          </w:p>
        </w:tc>
        <w:tc>
          <w:tcPr>
            <w:tcW w:w="4500" w:type="dxa"/>
            <w:tcBorders>
              <w:left w:val="nil"/>
            </w:tcBorders>
          </w:tcPr>
          <w:p w:rsidR="00331CF1" w:rsidRDefault="00331CF1">
            <w:pPr>
              <w:rPr>
                <w:rFonts w:cstheme="minorHAnsi"/>
                <w:sz w:val="24"/>
                <w:szCs w:val="24"/>
              </w:rPr>
            </w:pPr>
          </w:p>
          <w:p w:rsidR="0069779C" w:rsidRDefault="00FD7235" w:rsidP="00697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Mainstreaming Ch</w:t>
            </w:r>
            <w:r w:rsidR="00D93C4B">
              <w:rPr>
                <w:rFonts w:cstheme="minorHAnsi"/>
                <w:sz w:val="24"/>
                <w:szCs w:val="24"/>
              </w:rPr>
              <w:t>ild Rights and child protection</w:t>
            </w:r>
          </w:p>
          <w:p w:rsidR="00A17377" w:rsidRPr="00F34340" w:rsidRDefault="00A17377" w:rsidP="006977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FD7235" w:rsidRDefault="00FD7235" w:rsidP="004C297D">
            <w:pPr>
              <w:rPr>
                <w:rFonts w:cstheme="minorHAnsi"/>
              </w:rPr>
            </w:pPr>
          </w:p>
          <w:p w:rsidR="00A17377" w:rsidRDefault="00FD7235" w:rsidP="004C29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Sanjay </w:t>
            </w:r>
            <w:proofErr w:type="spellStart"/>
            <w:r>
              <w:rPr>
                <w:rFonts w:cstheme="minorHAnsi"/>
              </w:rPr>
              <w:t>Nirala</w:t>
            </w:r>
            <w:proofErr w:type="spellEnd"/>
          </w:p>
          <w:p w:rsidR="00FD7235" w:rsidRDefault="00FD7235" w:rsidP="004C297D">
            <w:pPr>
              <w:rPr>
                <w:rFonts w:cstheme="minorHAnsi"/>
              </w:rPr>
            </w:pPr>
            <w:r>
              <w:rPr>
                <w:rFonts w:cstheme="minorHAnsi"/>
              </w:rPr>
              <w:t>Child protection Officer,</w:t>
            </w:r>
          </w:p>
          <w:p w:rsidR="00FD7235" w:rsidRPr="009D627D" w:rsidRDefault="00FD7235" w:rsidP="004C29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UNICEF, Rajasthan</w:t>
            </w:r>
          </w:p>
        </w:tc>
      </w:tr>
      <w:tr w:rsidR="00FD7235" w:rsidTr="009D627D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FD7235" w:rsidRDefault="00FD7235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FD7235" w:rsidRPr="00F34340" w:rsidRDefault="00FD7235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12:30 p</w:t>
            </w:r>
            <w:r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– 12:45 pm</w:t>
            </w:r>
          </w:p>
        </w:tc>
        <w:tc>
          <w:tcPr>
            <w:tcW w:w="4500" w:type="dxa"/>
            <w:tcBorders>
              <w:left w:val="nil"/>
            </w:tcBorders>
          </w:tcPr>
          <w:p w:rsidR="00D93C4B" w:rsidRDefault="00D93C4B" w:rsidP="00D93C4B">
            <w:pPr>
              <w:rPr>
                <w:rFonts w:cstheme="minorHAnsi"/>
                <w:sz w:val="24"/>
                <w:szCs w:val="24"/>
              </w:rPr>
            </w:pPr>
          </w:p>
          <w:p w:rsidR="00FD7235" w:rsidRDefault="00FD7235" w:rsidP="00D93C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Mainstreaming Child Rights and child protection</w:t>
            </w: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D93C4B" w:rsidRDefault="00D93C4B">
            <w:pPr>
              <w:rPr>
                <w:rFonts w:cstheme="minorHAnsi"/>
                <w:color w:val="000000" w:themeColor="text1"/>
              </w:rPr>
            </w:pPr>
          </w:p>
          <w:p w:rsidR="00FD7235" w:rsidRPr="009D627D" w:rsidRDefault="00FD7235">
            <w:pPr>
              <w:rPr>
                <w:rFonts w:cstheme="minorHAnsi"/>
              </w:rPr>
            </w:pPr>
            <w:r w:rsidRPr="009D627D">
              <w:rPr>
                <w:rFonts w:cstheme="minorHAnsi"/>
                <w:color w:val="000000" w:themeColor="text1"/>
              </w:rPr>
              <w:t xml:space="preserve">Mr. </w:t>
            </w:r>
            <w:proofErr w:type="spellStart"/>
            <w:r w:rsidRPr="009D627D">
              <w:rPr>
                <w:rFonts w:cstheme="minorHAnsi"/>
                <w:color w:val="000000" w:themeColor="text1"/>
              </w:rPr>
              <w:t>Govind</w:t>
            </w:r>
            <w:proofErr w:type="spellEnd"/>
            <w:r w:rsidRPr="009D627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D627D">
              <w:rPr>
                <w:rFonts w:cstheme="minorHAnsi"/>
                <w:color w:val="000000" w:themeColor="text1"/>
              </w:rPr>
              <w:t>Beniwal</w:t>
            </w:r>
            <w:proofErr w:type="spellEnd"/>
            <w:r w:rsidRPr="009D627D">
              <w:rPr>
                <w:rFonts w:cstheme="minorHAnsi"/>
                <w:color w:val="000000" w:themeColor="text1"/>
              </w:rPr>
              <w:br/>
              <w:t xml:space="preserve">Project Director, </w:t>
            </w:r>
            <w:proofErr w:type="spellStart"/>
            <w:r w:rsidRPr="009D627D">
              <w:rPr>
                <w:rFonts w:cstheme="minorHAnsi"/>
                <w:color w:val="000000" w:themeColor="text1"/>
              </w:rPr>
              <w:t>Antakshari</w:t>
            </w:r>
            <w:proofErr w:type="spellEnd"/>
            <w:r w:rsidRPr="009D627D">
              <w:rPr>
                <w:rFonts w:cstheme="minorHAnsi"/>
                <w:color w:val="000000" w:themeColor="text1"/>
              </w:rPr>
              <w:t xml:space="preserve"> Foundation</w:t>
            </w:r>
          </w:p>
        </w:tc>
      </w:tr>
      <w:tr w:rsidR="009D627D" w:rsidTr="009D627D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9D627D" w:rsidRDefault="009D627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9D627D" w:rsidRPr="00F34340" w:rsidRDefault="00FD7235" w:rsidP="00FD7235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12:45 pm </w:t>
            </w:r>
            <w:r w:rsidR="009D627D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–</w:t>
            </w:r>
            <w:r w:rsidR="0069779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01</w:t>
            </w:r>
            <w:r w:rsidR="009D627D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:</w:t>
            </w:r>
            <w:r w:rsidR="003E400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45</w:t>
            </w:r>
            <w:r w:rsid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="009D627D" w:rsidRPr="00F343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500" w:type="dxa"/>
            <w:tcBorders>
              <w:left w:val="nil"/>
            </w:tcBorders>
          </w:tcPr>
          <w:p w:rsidR="009D627D" w:rsidRDefault="009D627D">
            <w:pPr>
              <w:rPr>
                <w:rFonts w:cstheme="minorHAnsi"/>
                <w:sz w:val="24"/>
                <w:szCs w:val="24"/>
              </w:rPr>
            </w:pPr>
          </w:p>
          <w:p w:rsidR="009D627D" w:rsidRDefault="009D627D" w:rsidP="009D62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Discussion </w:t>
            </w: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9D627D" w:rsidRPr="009D627D" w:rsidRDefault="009D627D">
            <w:pPr>
              <w:rPr>
                <w:rFonts w:cstheme="minorHAnsi"/>
              </w:rPr>
            </w:pPr>
          </w:p>
          <w:p w:rsidR="008E3F76" w:rsidRPr="009D627D" w:rsidRDefault="0069779C">
            <w:pPr>
              <w:rPr>
                <w:rFonts w:cstheme="minorHAnsi"/>
              </w:rPr>
            </w:pPr>
            <w:r>
              <w:rPr>
                <w:rFonts w:cstheme="minorHAnsi"/>
              </w:rPr>
              <w:t>Child Resource Centre</w:t>
            </w:r>
          </w:p>
        </w:tc>
      </w:tr>
      <w:tr w:rsidR="00331CF1" w:rsidTr="009D627D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6019" w:rsidRPr="00F34340" w:rsidRDefault="0000601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331CF1" w:rsidRPr="009D627D" w:rsidRDefault="009D627D" w:rsidP="00FD7235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</w:t>
            </w:r>
            <w:r w:rsidR="003E400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1:45 p</w:t>
            </w:r>
            <w:r w:rsidRP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 – 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02:0</w:t>
            </w:r>
            <w:r w:rsidR="0069779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</w:t>
            </w:r>
            <w:r w:rsidRP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500" w:type="dxa"/>
            <w:tcBorders>
              <w:left w:val="nil"/>
            </w:tcBorders>
          </w:tcPr>
          <w:p w:rsidR="009D627D" w:rsidRDefault="009D627D">
            <w:pPr>
              <w:rPr>
                <w:rFonts w:cstheme="minorHAnsi"/>
                <w:sz w:val="24"/>
                <w:szCs w:val="24"/>
              </w:rPr>
            </w:pPr>
          </w:p>
          <w:p w:rsidR="004C297D" w:rsidRPr="00F34340" w:rsidRDefault="009D62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Conclusion and Way Forward</w:t>
            </w:r>
          </w:p>
        </w:tc>
        <w:tc>
          <w:tcPr>
            <w:tcW w:w="3330" w:type="dxa"/>
            <w:tcBorders>
              <w:right w:val="single" w:sz="8" w:space="0" w:color="0070C0"/>
            </w:tcBorders>
            <w:shd w:val="clear" w:color="auto" w:fill="BFBFBF" w:themeFill="background1" w:themeFillShade="BF"/>
          </w:tcPr>
          <w:p w:rsidR="003E4005" w:rsidRDefault="003E4005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 for Child Rights</w:t>
            </w:r>
          </w:p>
          <w:p w:rsidR="00331CF1" w:rsidRDefault="00FD7235">
            <w:pPr>
              <w:rPr>
                <w:rFonts w:cstheme="minorHAnsi"/>
              </w:rPr>
            </w:pPr>
            <w:r>
              <w:rPr>
                <w:rFonts w:cstheme="minorHAnsi"/>
              </w:rPr>
              <w:t>UNICEF</w:t>
            </w:r>
          </w:p>
          <w:p w:rsidR="00FD7235" w:rsidRDefault="00FD723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Antakshari</w:t>
            </w:r>
            <w:proofErr w:type="spellEnd"/>
            <w:r>
              <w:rPr>
                <w:rFonts w:cstheme="minorHAnsi"/>
              </w:rPr>
              <w:t xml:space="preserve"> Foundation</w:t>
            </w:r>
          </w:p>
          <w:p w:rsidR="008E3F76" w:rsidRPr="009D627D" w:rsidRDefault="008E3F76">
            <w:pPr>
              <w:rPr>
                <w:rFonts w:cstheme="minorHAnsi"/>
              </w:rPr>
            </w:pPr>
            <w:r>
              <w:rPr>
                <w:rFonts w:cstheme="minorHAnsi"/>
              </w:rPr>
              <w:t>Child Resource Centre</w:t>
            </w:r>
          </w:p>
        </w:tc>
      </w:tr>
      <w:tr w:rsidR="00331CF1" w:rsidTr="00C25B8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6019" w:rsidRPr="00F34340" w:rsidRDefault="0000601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75620E" w:rsidRDefault="008E3F76" w:rsidP="008E3F7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           </w:t>
            </w:r>
          </w:p>
          <w:p w:rsidR="00331CF1" w:rsidRPr="009D627D" w:rsidRDefault="0075620E" w:rsidP="0075620E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          </w:t>
            </w:r>
            <w:r w:rsidR="00FD723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02:0</w:t>
            </w:r>
            <w:r w:rsidR="0069779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0</w:t>
            </w:r>
            <w:r w:rsidR="009D627D" w:rsidRPr="009D627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331CF1" w:rsidRDefault="00331CF1">
            <w:pPr>
              <w:rPr>
                <w:rFonts w:cstheme="minorHAnsi"/>
                <w:sz w:val="24"/>
                <w:szCs w:val="24"/>
              </w:rPr>
            </w:pPr>
          </w:p>
          <w:p w:rsidR="0075620E" w:rsidRDefault="0075620E">
            <w:pPr>
              <w:rPr>
                <w:rFonts w:cstheme="minorHAnsi"/>
                <w:sz w:val="24"/>
                <w:szCs w:val="24"/>
              </w:rPr>
            </w:pPr>
          </w:p>
          <w:p w:rsidR="008E3F76" w:rsidRPr="00F34340" w:rsidRDefault="009D627D" w:rsidP="00697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Vote of Thanks</w:t>
            </w:r>
            <w:r w:rsidR="00697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bottom w:val="nil"/>
              <w:right w:val="single" w:sz="8" w:space="0" w:color="0070C0"/>
            </w:tcBorders>
            <w:shd w:val="clear" w:color="auto" w:fill="BFBFBF" w:themeFill="background1" w:themeFillShade="BF"/>
          </w:tcPr>
          <w:p w:rsidR="008E3F76" w:rsidRDefault="008E3F76">
            <w:pPr>
              <w:rPr>
                <w:rFonts w:cstheme="minorHAnsi"/>
              </w:rPr>
            </w:pPr>
          </w:p>
          <w:p w:rsidR="00331CF1" w:rsidRPr="009D627D" w:rsidRDefault="008A514A">
            <w:pPr>
              <w:rPr>
                <w:rFonts w:cstheme="minorHAnsi"/>
              </w:rPr>
            </w:pPr>
            <w:r>
              <w:rPr>
                <w:rFonts w:cstheme="minorHAnsi"/>
              </w:rPr>
              <w:t>Ms. Raj</w:t>
            </w:r>
            <w:r w:rsidR="009D627D" w:rsidRPr="009D627D">
              <w:rPr>
                <w:rFonts w:cstheme="minorHAnsi"/>
              </w:rPr>
              <w:t xml:space="preserve">esh </w:t>
            </w:r>
            <w:proofErr w:type="spellStart"/>
            <w:r w:rsidR="009D627D" w:rsidRPr="009D627D">
              <w:rPr>
                <w:rFonts w:cstheme="minorHAnsi"/>
              </w:rPr>
              <w:t>Yadav</w:t>
            </w:r>
            <w:proofErr w:type="spellEnd"/>
            <w:r w:rsidR="009D627D" w:rsidRPr="009D627D">
              <w:rPr>
                <w:rFonts w:cstheme="minorHAnsi"/>
              </w:rPr>
              <w:t>, IAS (</w:t>
            </w:r>
            <w:proofErr w:type="spellStart"/>
            <w:r w:rsidR="009D627D" w:rsidRPr="009D627D">
              <w:rPr>
                <w:rFonts w:cstheme="minorHAnsi"/>
              </w:rPr>
              <w:t>Rtd</w:t>
            </w:r>
            <w:proofErr w:type="spellEnd"/>
            <w:r w:rsidR="009D627D" w:rsidRPr="009D627D">
              <w:rPr>
                <w:rFonts w:cstheme="minorHAnsi"/>
              </w:rPr>
              <w:t>.)</w:t>
            </w:r>
          </w:p>
          <w:p w:rsidR="009D627D" w:rsidRPr="009D627D" w:rsidRDefault="009D627D">
            <w:pPr>
              <w:rPr>
                <w:rFonts w:cstheme="minorHAnsi"/>
              </w:rPr>
            </w:pPr>
            <w:r w:rsidRPr="009D627D">
              <w:rPr>
                <w:rFonts w:cstheme="minorHAnsi"/>
              </w:rPr>
              <w:t>Senior Fellow</w:t>
            </w:r>
          </w:p>
          <w:p w:rsidR="009D627D" w:rsidRPr="009D627D" w:rsidRDefault="009D627D">
            <w:pPr>
              <w:rPr>
                <w:rFonts w:cstheme="minorHAnsi"/>
              </w:rPr>
            </w:pPr>
            <w:r w:rsidRPr="009D627D">
              <w:rPr>
                <w:rFonts w:cstheme="minorHAnsi"/>
              </w:rPr>
              <w:t xml:space="preserve">Child Resource Centre </w:t>
            </w:r>
          </w:p>
        </w:tc>
      </w:tr>
      <w:tr w:rsidR="008E3F76" w:rsidTr="00C25B81">
        <w:tc>
          <w:tcPr>
            <w:tcW w:w="294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B8CCE4" w:themeFill="accent1" w:themeFillTint="66"/>
          </w:tcPr>
          <w:p w:rsidR="008E3F76" w:rsidRPr="008E3F76" w:rsidRDefault="008E3F76" w:rsidP="008E3F7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B8CCE4" w:themeFill="accent1" w:themeFillTint="66"/>
          </w:tcPr>
          <w:p w:rsidR="0069779C" w:rsidRDefault="0069779C" w:rsidP="0069779C">
            <w:pPr>
              <w:rPr>
                <w:rFonts w:cstheme="minorHAnsi"/>
                <w:sz w:val="24"/>
                <w:szCs w:val="24"/>
              </w:rPr>
            </w:pPr>
          </w:p>
          <w:p w:rsidR="008E3F76" w:rsidRPr="008E3F76" w:rsidRDefault="0069779C" w:rsidP="0069779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 will be followed by Lunch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B8CCE4" w:themeFill="accent1" w:themeFillTint="66"/>
          </w:tcPr>
          <w:p w:rsidR="008E3F76" w:rsidRPr="008E3F76" w:rsidRDefault="008E3F76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AF1D17" w:rsidRDefault="009D627D" w:rsidP="009D627D">
      <w:pPr>
        <w:tabs>
          <w:tab w:val="left" w:pos="1135"/>
        </w:tabs>
      </w:pPr>
      <w:r>
        <w:tab/>
      </w:r>
    </w:p>
    <w:sectPr w:rsidR="00AF1D17" w:rsidSect="00AF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31CF1"/>
    <w:rsid w:val="00006019"/>
    <w:rsid w:val="00013BD9"/>
    <w:rsid w:val="00075915"/>
    <w:rsid w:val="001B5148"/>
    <w:rsid w:val="001F6317"/>
    <w:rsid w:val="00331CF1"/>
    <w:rsid w:val="003E4005"/>
    <w:rsid w:val="004C297D"/>
    <w:rsid w:val="004D08BE"/>
    <w:rsid w:val="0051775F"/>
    <w:rsid w:val="0068504E"/>
    <w:rsid w:val="0069779C"/>
    <w:rsid w:val="0075620E"/>
    <w:rsid w:val="008A514A"/>
    <w:rsid w:val="008E3F76"/>
    <w:rsid w:val="009D627D"/>
    <w:rsid w:val="00A17377"/>
    <w:rsid w:val="00A219BC"/>
    <w:rsid w:val="00AF1D17"/>
    <w:rsid w:val="00BC597E"/>
    <w:rsid w:val="00C25B81"/>
    <w:rsid w:val="00C61D91"/>
    <w:rsid w:val="00D93C4B"/>
    <w:rsid w:val="00F34340"/>
    <w:rsid w:val="00F4165C"/>
    <w:rsid w:val="00FD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9A5C-526D-4270-A340-9C17E36A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9</cp:revision>
  <cp:lastPrinted>2017-08-22T07:12:00Z</cp:lastPrinted>
  <dcterms:created xsi:type="dcterms:W3CDTF">2017-08-17T06:22:00Z</dcterms:created>
  <dcterms:modified xsi:type="dcterms:W3CDTF">2017-08-22T07:13:00Z</dcterms:modified>
</cp:coreProperties>
</file>